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752DC" w14:textId="77777777" w:rsidR="00A277AC" w:rsidRPr="003177EC" w:rsidRDefault="00A277AC" w:rsidP="00C17C97">
      <w:pPr>
        <w:jc w:val="center"/>
        <w:rPr>
          <w:b/>
          <w:szCs w:val="28"/>
        </w:rPr>
      </w:pPr>
      <w:r w:rsidRPr="003177EC">
        <w:rPr>
          <w:b/>
          <w:szCs w:val="28"/>
        </w:rPr>
        <w:t>ПРАВИТЕЛЬСТВО ЯРОСЛАВСКОЙ ОБЛАСТИ</w:t>
      </w:r>
    </w:p>
    <w:p w14:paraId="091752DD" w14:textId="77777777" w:rsidR="00A277AC" w:rsidRPr="003177EC" w:rsidRDefault="00A277AC" w:rsidP="00C17C97">
      <w:pPr>
        <w:jc w:val="center"/>
        <w:rPr>
          <w:b/>
          <w:szCs w:val="28"/>
        </w:rPr>
      </w:pPr>
    </w:p>
    <w:p w14:paraId="091752DE" w14:textId="77777777" w:rsidR="00A277AC" w:rsidRPr="003177EC" w:rsidRDefault="00A277AC" w:rsidP="00C17C97">
      <w:pPr>
        <w:jc w:val="center"/>
        <w:rPr>
          <w:szCs w:val="28"/>
        </w:rPr>
      </w:pPr>
      <w:r w:rsidRPr="003177EC">
        <w:rPr>
          <w:b/>
          <w:szCs w:val="28"/>
        </w:rPr>
        <w:t>ПОСТАНОВЛЕНИЕ</w:t>
      </w:r>
    </w:p>
    <w:p w14:paraId="091752DF" w14:textId="77777777" w:rsidR="001B6AAD" w:rsidRPr="00A277AC" w:rsidRDefault="001B6AAD" w:rsidP="001B6AAD">
      <w:pPr>
        <w:jc w:val="both"/>
        <w:rPr>
          <w:rFonts w:cs="Times New Roman"/>
          <w:szCs w:val="28"/>
        </w:rPr>
      </w:pPr>
    </w:p>
    <w:p w14:paraId="091752E0" w14:textId="77777777" w:rsidR="001B6AAD" w:rsidRDefault="00A277AC" w:rsidP="00A277AC">
      <w:pPr>
        <w:ind w:firstLine="0"/>
        <w:jc w:val="both"/>
        <w:rPr>
          <w:rFonts w:cs="Times New Roman"/>
          <w:szCs w:val="28"/>
        </w:rPr>
      </w:pPr>
      <w:r>
        <w:rPr>
          <w:rFonts w:cs="Times New Roman"/>
          <w:szCs w:val="28"/>
        </w:rPr>
        <w:t>от 02.04.2014 № 281-п</w:t>
      </w:r>
    </w:p>
    <w:p w14:paraId="091752E1" w14:textId="77777777" w:rsidR="00A277AC" w:rsidRDefault="00A277AC" w:rsidP="00A277AC">
      <w:pPr>
        <w:ind w:firstLine="0"/>
        <w:jc w:val="both"/>
        <w:rPr>
          <w:rFonts w:cs="Times New Roman"/>
          <w:szCs w:val="28"/>
        </w:rPr>
      </w:pPr>
      <w:r>
        <w:rPr>
          <w:rFonts w:cs="Times New Roman"/>
          <w:szCs w:val="28"/>
        </w:rPr>
        <w:t>г. Ярославль</w:t>
      </w:r>
    </w:p>
    <w:p w14:paraId="091752E2" w14:textId="77777777" w:rsidR="00BB38FE" w:rsidRDefault="00BB38FE" w:rsidP="001B6AAD">
      <w:pPr>
        <w:ind w:right="5101"/>
        <w:jc w:val="both"/>
        <w:rPr>
          <w:rFonts w:cs="Times New Roman"/>
          <w:szCs w:val="28"/>
        </w:rPr>
      </w:pPr>
    </w:p>
    <w:p w14:paraId="091752E3" w14:textId="77777777" w:rsidR="00BB38FE" w:rsidRDefault="00BB38FE" w:rsidP="00B54744">
      <w:pPr>
        <w:ind w:right="4819"/>
        <w:jc w:val="both"/>
        <w:rPr>
          <w:rFonts w:cs="Times New Roman"/>
          <w:szCs w:val="28"/>
        </w:rPr>
      </w:pPr>
    </w:p>
    <w:p w14:paraId="6A9F314A" w14:textId="77777777" w:rsidR="00B54744" w:rsidRDefault="00B54744" w:rsidP="00B54744">
      <w:pPr>
        <w:ind w:right="5102" w:firstLine="0"/>
        <w:rPr>
          <w:rFonts w:cs="Times New Roman"/>
          <w:szCs w:val="28"/>
        </w:rPr>
      </w:pPr>
      <w:r>
        <w:rPr>
          <w:rFonts w:cs="Times New Roman"/>
          <w:szCs w:val="28"/>
        </w:rPr>
        <w:t xml:space="preserve">Об утверждении порядков и условий предоставления в 2014 </w:t>
      </w:r>
      <w:r w:rsidRPr="008E0D1C">
        <w:rPr>
          <w:rFonts w:cs="Times New Roman"/>
          <w:szCs w:val="28"/>
        </w:rPr>
        <w:t xml:space="preserve"> </w:t>
      </w:r>
      <w:r>
        <w:rPr>
          <w:rFonts w:cs="Times New Roman"/>
          <w:szCs w:val="28"/>
        </w:rPr>
        <w:t>году государственной поддержки на проведение капитального ремонта общего имущества многоквартирных домов на территории Ярославской области</w:t>
      </w:r>
      <w:r w:rsidRPr="00B54744">
        <w:rPr>
          <w:rFonts w:cs="Times New Roman"/>
          <w:szCs w:val="28"/>
        </w:rPr>
        <w:t xml:space="preserve"> </w:t>
      </w:r>
    </w:p>
    <w:p w14:paraId="091752E6" w14:textId="7832D04D" w:rsidR="001B6AAD" w:rsidRDefault="00B54744" w:rsidP="00B54744">
      <w:pPr>
        <w:ind w:right="-1" w:firstLine="0"/>
        <w:jc w:val="both"/>
        <w:rPr>
          <w:rFonts w:cs="Times New Roman"/>
          <w:szCs w:val="28"/>
        </w:rPr>
      </w:pPr>
      <w:r w:rsidRPr="00B54744">
        <w:rPr>
          <w:rFonts w:cs="Times New Roman"/>
          <w:szCs w:val="28"/>
        </w:rPr>
        <w:t>&lt;в ред. постановления Правительства области от 04.07.2014 № 648-п&gt;</w:t>
      </w:r>
    </w:p>
    <w:p w14:paraId="091752E7" w14:textId="77777777" w:rsidR="001B6AAD" w:rsidRPr="008F0362" w:rsidRDefault="001B6AAD" w:rsidP="001B6AAD">
      <w:pPr>
        <w:ind w:right="-2"/>
        <w:jc w:val="both"/>
        <w:rPr>
          <w:rFonts w:cs="Times New Roman"/>
          <w:szCs w:val="28"/>
        </w:rPr>
      </w:pPr>
    </w:p>
    <w:p w14:paraId="091752E8" w14:textId="77777777" w:rsidR="00D94526" w:rsidRDefault="00C0792D" w:rsidP="00D94526">
      <w:pPr>
        <w:jc w:val="both"/>
        <w:rPr>
          <w:szCs w:val="28"/>
        </w:rPr>
      </w:pPr>
      <w:r>
        <w:rPr>
          <w:szCs w:val="28"/>
        </w:rPr>
        <w:t xml:space="preserve">В соответствии с Законом Ярославской области от 23 декабря 2013 г.  № 81-з «Об областном бюджете на 2014 год и на плановый период 2015 и 2016 годов», </w:t>
      </w:r>
      <w:r w:rsidR="00D94526">
        <w:rPr>
          <w:szCs w:val="28"/>
        </w:rPr>
        <w:t>Закон</w:t>
      </w:r>
      <w:r>
        <w:rPr>
          <w:szCs w:val="28"/>
        </w:rPr>
        <w:t>ом</w:t>
      </w:r>
      <w:r w:rsidR="00D94526">
        <w:rPr>
          <w:szCs w:val="28"/>
        </w:rPr>
        <w:t xml:space="preserve"> Яр</w:t>
      </w:r>
      <w:r>
        <w:rPr>
          <w:szCs w:val="28"/>
        </w:rPr>
        <w:t>ославской области от 28</w:t>
      </w:r>
      <w:r w:rsidR="00655B21">
        <w:rPr>
          <w:szCs w:val="28"/>
        </w:rPr>
        <w:t xml:space="preserve"> июня </w:t>
      </w:r>
      <w:r>
        <w:rPr>
          <w:szCs w:val="28"/>
        </w:rPr>
        <w:t>2013</w:t>
      </w:r>
      <w:r w:rsidR="008066CA">
        <w:rPr>
          <w:szCs w:val="28"/>
        </w:rPr>
        <w:t xml:space="preserve"> </w:t>
      </w:r>
      <w:r w:rsidR="00655B21">
        <w:rPr>
          <w:szCs w:val="28"/>
        </w:rPr>
        <w:t xml:space="preserve">г. </w:t>
      </w:r>
      <w:r w:rsidR="00D94526">
        <w:rPr>
          <w:szCs w:val="28"/>
        </w:rPr>
        <w:t>№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14:paraId="091752E9" w14:textId="77777777" w:rsidR="001B6AAD" w:rsidRPr="00A61019" w:rsidRDefault="001B6AAD" w:rsidP="008C5C70">
      <w:pPr>
        <w:ind w:firstLine="0"/>
        <w:jc w:val="both"/>
        <w:rPr>
          <w:rFonts w:cs="Times New Roman"/>
          <w:szCs w:val="28"/>
        </w:rPr>
      </w:pPr>
      <w:r>
        <w:rPr>
          <w:rFonts w:cs="Times New Roman"/>
          <w:szCs w:val="28"/>
        </w:rPr>
        <w:t>ПРАВИТЕЛЬСТВО ОБЛАСТИ ПОСТАНОВЛЯЕТ:</w:t>
      </w:r>
    </w:p>
    <w:p w14:paraId="091752EA" w14:textId="77777777" w:rsidR="00D94526" w:rsidRDefault="00D94526" w:rsidP="00D94526">
      <w:pPr>
        <w:pStyle w:val="a8"/>
        <w:numPr>
          <w:ilvl w:val="0"/>
          <w:numId w:val="1"/>
        </w:numPr>
        <w:tabs>
          <w:tab w:val="left" w:pos="1134"/>
        </w:tabs>
        <w:ind w:left="0" w:firstLine="709"/>
        <w:jc w:val="both"/>
        <w:rPr>
          <w:szCs w:val="28"/>
        </w:rPr>
      </w:pPr>
      <w:r w:rsidRPr="00B73B91">
        <w:rPr>
          <w:szCs w:val="28"/>
        </w:rPr>
        <w:t>Утвердить прилагаемы</w:t>
      </w:r>
      <w:r w:rsidR="00A1219D">
        <w:rPr>
          <w:szCs w:val="28"/>
        </w:rPr>
        <w:t>е</w:t>
      </w:r>
      <w:r w:rsidRPr="00B73B91">
        <w:rPr>
          <w:szCs w:val="28"/>
        </w:rPr>
        <w:t xml:space="preserve"> </w:t>
      </w:r>
      <w:r>
        <w:rPr>
          <w:szCs w:val="28"/>
        </w:rPr>
        <w:t>П</w:t>
      </w:r>
      <w:r w:rsidRPr="00B73B91">
        <w:rPr>
          <w:szCs w:val="28"/>
        </w:rPr>
        <w:t>оряд</w:t>
      </w:r>
      <w:r>
        <w:rPr>
          <w:szCs w:val="28"/>
        </w:rPr>
        <w:t>ок</w:t>
      </w:r>
      <w:r w:rsidRPr="00B73B91">
        <w:rPr>
          <w:szCs w:val="28"/>
        </w:rPr>
        <w:t xml:space="preserve"> и услови</w:t>
      </w:r>
      <w:r>
        <w:rPr>
          <w:szCs w:val="28"/>
        </w:rPr>
        <w:t>я</w:t>
      </w:r>
      <w:r w:rsidRPr="00B73B91">
        <w:rPr>
          <w:szCs w:val="28"/>
        </w:rPr>
        <w:t xml:space="preserve"> </w:t>
      </w:r>
      <w:r>
        <w:rPr>
          <w:szCs w:val="28"/>
        </w:rPr>
        <w:t>предоставления</w:t>
      </w:r>
      <w:r w:rsidR="00AF4E0D">
        <w:rPr>
          <w:szCs w:val="28"/>
        </w:rPr>
        <w:t xml:space="preserve"> в 2014</w:t>
      </w:r>
      <w:r w:rsidR="00655B21">
        <w:rPr>
          <w:szCs w:val="28"/>
        </w:rPr>
        <w:t> </w:t>
      </w:r>
      <w:r w:rsidR="00AF4E0D">
        <w:rPr>
          <w:szCs w:val="28"/>
        </w:rPr>
        <w:t>году за счет средств областного бюджета</w:t>
      </w:r>
      <w:r>
        <w:rPr>
          <w:szCs w:val="28"/>
        </w:rPr>
        <w:t xml:space="preserve"> субсидий на финансирование оказания услуг и (или) выполнения работ по капитальному ремонту общего имущества в многоквартирных домах на территории Ярославской области.</w:t>
      </w:r>
    </w:p>
    <w:p w14:paraId="091752EB" w14:textId="77777777" w:rsidR="00D94526" w:rsidRDefault="00D94526" w:rsidP="00D94526">
      <w:pPr>
        <w:pStyle w:val="a8"/>
        <w:numPr>
          <w:ilvl w:val="0"/>
          <w:numId w:val="1"/>
        </w:numPr>
        <w:tabs>
          <w:tab w:val="left" w:pos="1134"/>
        </w:tabs>
        <w:ind w:left="0" w:firstLine="709"/>
        <w:jc w:val="both"/>
        <w:rPr>
          <w:szCs w:val="28"/>
        </w:rPr>
      </w:pPr>
      <w:r>
        <w:rPr>
          <w:szCs w:val="28"/>
        </w:rPr>
        <w:t>Контроль за исполнением постановления возложить на заместителя Губернатора области Шапошникову Н.В.</w:t>
      </w:r>
    </w:p>
    <w:p w14:paraId="506E13CE" w14:textId="22CA6B6F" w:rsidR="00B54744" w:rsidRPr="00B54744" w:rsidRDefault="00B54744" w:rsidP="00B54744">
      <w:pPr>
        <w:tabs>
          <w:tab w:val="left" w:pos="1134"/>
        </w:tabs>
        <w:jc w:val="both"/>
        <w:rPr>
          <w:szCs w:val="28"/>
        </w:rPr>
      </w:pPr>
      <w:r>
        <w:rPr>
          <w:rFonts w:cs="Times New Roman"/>
          <w:szCs w:val="28"/>
        </w:rPr>
        <w:t>2</w:t>
      </w:r>
      <w:r>
        <w:rPr>
          <w:rFonts w:cs="Times New Roman"/>
          <w:szCs w:val="28"/>
          <w:vertAlign w:val="superscript"/>
        </w:rPr>
        <w:t>1</w:t>
      </w:r>
      <w:r w:rsidRPr="00B60D80">
        <w:rPr>
          <w:rFonts w:cs="Times New Roman"/>
          <w:szCs w:val="28"/>
          <w:vertAlign w:val="subscript"/>
        </w:rPr>
        <w:t>.</w:t>
      </w:r>
      <w:r>
        <w:rPr>
          <w:rFonts w:cs="Times New Roman"/>
          <w:szCs w:val="28"/>
          <w:vertAlign w:val="subscript"/>
        </w:rPr>
        <w:t xml:space="preserve"> </w:t>
      </w:r>
      <w:r>
        <w:rPr>
          <w:rFonts w:cs="Times New Roman"/>
          <w:szCs w:val="28"/>
        </w:rPr>
        <w:t xml:space="preserve">Утвердить прилагаемые Порядок и условия предоставления                      в 2014 году субсидии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и субсидии </w:t>
      </w:r>
      <w:r w:rsidRPr="00F57F2D">
        <w:rPr>
          <w:rFonts w:cs="Times New Roman"/>
          <w:szCs w:val="28"/>
        </w:rPr>
        <w:t>на обеспечение мероприятий по капитальному ремонту многоквартирных домов за счет средств областного бюджета</w:t>
      </w:r>
      <w:r>
        <w:rPr>
          <w:rFonts w:cs="Times New Roman"/>
          <w:szCs w:val="28"/>
        </w:rPr>
        <w:t>.</w:t>
      </w:r>
      <w:r w:rsidRPr="00B54744">
        <w:t xml:space="preserve"> </w:t>
      </w:r>
      <w:r w:rsidRPr="00B54744">
        <w:rPr>
          <w:rFonts w:cs="Times New Roman"/>
          <w:szCs w:val="28"/>
        </w:rPr>
        <w:t>&lt;</w:t>
      </w:r>
      <w:r>
        <w:rPr>
          <w:rFonts w:cs="Times New Roman"/>
          <w:szCs w:val="28"/>
        </w:rPr>
        <w:t xml:space="preserve">пункт </w:t>
      </w:r>
      <w:r w:rsidRPr="00B54744">
        <w:rPr>
          <w:rFonts w:cs="Times New Roman"/>
          <w:szCs w:val="28"/>
        </w:rPr>
        <w:t xml:space="preserve">введён постановлением Правительства области от 04.07.2014 </w:t>
      </w:r>
      <w:r>
        <w:rPr>
          <w:rFonts w:cs="Times New Roman"/>
          <w:szCs w:val="28"/>
        </w:rPr>
        <w:br/>
      </w:r>
      <w:r w:rsidRPr="00B54744">
        <w:rPr>
          <w:rFonts w:cs="Times New Roman"/>
          <w:szCs w:val="28"/>
        </w:rPr>
        <w:t>№ 648-п&gt;</w:t>
      </w:r>
    </w:p>
    <w:p w14:paraId="091752EC" w14:textId="77777777" w:rsidR="00D94526" w:rsidRDefault="00D94526" w:rsidP="00D94526">
      <w:pPr>
        <w:pStyle w:val="a8"/>
        <w:numPr>
          <w:ilvl w:val="0"/>
          <w:numId w:val="1"/>
        </w:numPr>
        <w:tabs>
          <w:tab w:val="left" w:pos="1134"/>
        </w:tabs>
        <w:ind w:left="0" w:firstLine="709"/>
        <w:jc w:val="both"/>
        <w:rPr>
          <w:szCs w:val="28"/>
        </w:rPr>
      </w:pPr>
      <w:r>
        <w:rPr>
          <w:szCs w:val="28"/>
        </w:rPr>
        <w:t>Постановление вступает в силу со дня его официального опубликования.</w:t>
      </w:r>
    </w:p>
    <w:p w14:paraId="091752ED" w14:textId="77777777" w:rsidR="00BB38FE" w:rsidRDefault="00BB38FE" w:rsidP="00BB38FE">
      <w:pPr>
        <w:jc w:val="both"/>
        <w:rPr>
          <w:rFonts w:cs="Times New Roman"/>
          <w:szCs w:val="28"/>
        </w:rPr>
      </w:pPr>
    </w:p>
    <w:p w14:paraId="091752EE" w14:textId="77777777" w:rsidR="00BB38FE" w:rsidRDefault="00BB38FE" w:rsidP="00BB38FE">
      <w:pPr>
        <w:jc w:val="both"/>
        <w:rPr>
          <w:rFonts w:cs="Times New Roman"/>
          <w:szCs w:val="28"/>
        </w:rPr>
      </w:pPr>
    </w:p>
    <w:p w14:paraId="091752EF" w14:textId="77777777" w:rsidR="00D94526" w:rsidRDefault="00D94526" w:rsidP="00BB38FE">
      <w:pPr>
        <w:jc w:val="both"/>
        <w:rPr>
          <w:rFonts w:cs="Times New Roman"/>
          <w:szCs w:val="28"/>
        </w:rPr>
      </w:pPr>
    </w:p>
    <w:p w14:paraId="091752F0" w14:textId="77777777" w:rsidR="005C008C" w:rsidRDefault="00B55589" w:rsidP="00D94526">
      <w:pPr>
        <w:tabs>
          <w:tab w:val="right" w:pos="8931"/>
        </w:tabs>
        <w:ind w:firstLine="0"/>
        <w:jc w:val="both"/>
      </w:pPr>
      <w:r>
        <w:rPr>
          <w:rFonts w:cs="Times New Roman"/>
          <w:szCs w:val="28"/>
        </w:rPr>
        <w:t>Губернатор области</w:t>
      </w:r>
      <w:r>
        <w:rPr>
          <w:rFonts w:cs="Times New Roman"/>
          <w:szCs w:val="28"/>
        </w:rPr>
        <w:tab/>
        <w:t>С.Н</w:t>
      </w:r>
      <w:r w:rsidR="00BB38FE">
        <w:rPr>
          <w:rFonts w:cs="Times New Roman"/>
          <w:szCs w:val="28"/>
        </w:rPr>
        <w:t xml:space="preserve">. </w:t>
      </w:r>
      <w:r>
        <w:rPr>
          <w:rFonts w:cs="Times New Roman"/>
          <w:szCs w:val="28"/>
        </w:rPr>
        <w:t>Ястребов</w:t>
      </w:r>
      <w:r w:rsidR="005C008C">
        <w:br/>
      </w:r>
    </w:p>
    <w:p w14:paraId="091752F1" w14:textId="77777777" w:rsidR="005C008C" w:rsidRDefault="005C008C">
      <w:pPr>
        <w:spacing w:after="200" w:line="276" w:lineRule="auto"/>
        <w:ind w:firstLine="0"/>
      </w:pPr>
      <w:r>
        <w:br w:type="page"/>
      </w:r>
    </w:p>
    <w:p w14:paraId="091752F2" w14:textId="77777777" w:rsidR="005C008C" w:rsidRDefault="005C008C" w:rsidP="005C008C">
      <w:pPr>
        <w:jc w:val="both"/>
        <w:rPr>
          <w:rFonts w:cs="Times New Roman"/>
          <w:szCs w:val="28"/>
        </w:rPr>
      </w:pPr>
    </w:p>
    <w:tbl>
      <w:tblPr>
        <w:tblW w:w="21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5C008C" w:rsidRPr="00097864" w14:paraId="091752FA" w14:textId="77777777" w:rsidTr="00A53FEC">
        <w:trPr>
          <w:trHeight w:val="810"/>
          <w:jc w:val="right"/>
        </w:trPr>
        <w:tc>
          <w:tcPr>
            <w:tcW w:w="5000" w:type="pct"/>
            <w:tcBorders>
              <w:top w:val="nil"/>
              <w:left w:val="nil"/>
              <w:bottom w:val="nil"/>
              <w:right w:val="nil"/>
            </w:tcBorders>
          </w:tcPr>
          <w:p w14:paraId="091752F3" w14:textId="77777777" w:rsidR="005C008C" w:rsidRPr="00097864" w:rsidRDefault="005C008C" w:rsidP="00A52470">
            <w:pPr>
              <w:jc w:val="both"/>
              <w:rPr>
                <w:rFonts w:cs="Times New Roman"/>
                <w:szCs w:val="28"/>
              </w:rPr>
            </w:pPr>
            <w:r w:rsidRPr="00097864">
              <w:rPr>
                <w:rFonts w:cs="Times New Roman"/>
                <w:szCs w:val="28"/>
              </w:rPr>
              <w:t>УТВЕРЖД</w:t>
            </w:r>
            <w:r>
              <w:rPr>
                <w:rFonts w:cs="Times New Roman"/>
                <w:szCs w:val="28"/>
              </w:rPr>
              <w:t>ЕНЫ</w:t>
            </w:r>
          </w:p>
          <w:p w14:paraId="091752F4" w14:textId="77777777" w:rsidR="005C008C" w:rsidRPr="00097864" w:rsidRDefault="005C008C" w:rsidP="00A52470">
            <w:pPr>
              <w:jc w:val="both"/>
              <w:rPr>
                <w:rFonts w:cs="Times New Roman"/>
                <w:szCs w:val="28"/>
              </w:rPr>
            </w:pPr>
            <w:r w:rsidRPr="00097864">
              <w:rPr>
                <w:rFonts w:cs="Times New Roman"/>
                <w:szCs w:val="28"/>
              </w:rPr>
              <w:t>постановлением</w:t>
            </w:r>
          </w:p>
          <w:p w14:paraId="091752F5" w14:textId="77777777" w:rsidR="005C008C" w:rsidRPr="00097864" w:rsidRDefault="005C008C" w:rsidP="00A52470">
            <w:pPr>
              <w:jc w:val="both"/>
              <w:rPr>
                <w:rFonts w:cs="Times New Roman"/>
                <w:szCs w:val="28"/>
              </w:rPr>
            </w:pPr>
            <w:r w:rsidRPr="00097864">
              <w:rPr>
                <w:rFonts w:cs="Times New Roman"/>
                <w:szCs w:val="28"/>
              </w:rPr>
              <w:t>Правительства области</w:t>
            </w:r>
          </w:p>
          <w:p w14:paraId="091752F6" w14:textId="77777777" w:rsidR="005C008C" w:rsidRDefault="005C008C" w:rsidP="00A52470">
            <w:pPr>
              <w:ind w:left="706" w:firstLine="0"/>
              <w:jc w:val="both"/>
              <w:rPr>
                <w:rFonts w:cs="Times New Roman"/>
                <w:szCs w:val="28"/>
              </w:rPr>
            </w:pPr>
            <w:r>
              <w:rPr>
                <w:rFonts w:cs="Times New Roman"/>
                <w:szCs w:val="28"/>
              </w:rPr>
              <w:t>от 02.04.2014 № 281-п</w:t>
            </w:r>
          </w:p>
          <w:p w14:paraId="091752F7" w14:textId="77777777" w:rsidR="005C008C" w:rsidRPr="00097864" w:rsidRDefault="005C008C" w:rsidP="00A52470">
            <w:pPr>
              <w:jc w:val="both"/>
              <w:rPr>
                <w:rFonts w:cs="Times New Roman"/>
                <w:szCs w:val="28"/>
              </w:rPr>
            </w:pPr>
          </w:p>
          <w:p w14:paraId="091752F8" w14:textId="77777777" w:rsidR="005C008C" w:rsidRPr="00097864" w:rsidRDefault="005C008C" w:rsidP="00A52470">
            <w:pPr>
              <w:jc w:val="both"/>
              <w:rPr>
                <w:rFonts w:cs="Times New Roman"/>
                <w:szCs w:val="28"/>
              </w:rPr>
            </w:pPr>
          </w:p>
          <w:p w14:paraId="091752F9" w14:textId="77777777" w:rsidR="005C008C" w:rsidRPr="00097864" w:rsidRDefault="005C008C" w:rsidP="00A52470">
            <w:pPr>
              <w:jc w:val="both"/>
              <w:rPr>
                <w:rFonts w:cs="Times New Roman"/>
                <w:szCs w:val="28"/>
              </w:rPr>
            </w:pPr>
          </w:p>
        </w:tc>
      </w:tr>
    </w:tbl>
    <w:p w14:paraId="0B648F41" w14:textId="77777777" w:rsidR="00B54744" w:rsidRPr="00097864" w:rsidRDefault="00B54744" w:rsidP="00B54744">
      <w:pPr>
        <w:ind w:firstLine="0"/>
        <w:jc w:val="center"/>
        <w:rPr>
          <w:b/>
          <w:szCs w:val="28"/>
        </w:rPr>
      </w:pPr>
      <w:r w:rsidRPr="00097864">
        <w:rPr>
          <w:b/>
          <w:szCs w:val="28"/>
        </w:rPr>
        <w:t>ПОРЯДОК</w:t>
      </w:r>
      <w:r w:rsidRPr="00AE2814">
        <w:t xml:space="preserve"> </w:t>
      </w:r>
      <w:r w:rsidRPr="00AE2814">
        <w:rPr>
          <w:b/>
          <w:szCs w:val="28"/>
        </w:rPr>
        <w:t>И УСЛОВИЯ</w:t>
      </w:r>
    </w:p>
    <w:p w14:paraId="2BD861C5" w14:textId="77777777" w:rsidR="00B54744" w:rsidRPr="00097864" w:rsidRDefault="00B54744" w:rsidP="00B54744">
      <w:pPr>
        <w:widowControl w:val="0"/>
        <w:autoSpaceDE w:val="0"/>
        <w:autoSpaceDN w:val="0"/>
        <w:adjustRightInd w:val="0"/>
        <w:ind w:firstLine="0"/>
        <w:jc w:val="center"/>
        <w:rPr>
          <w:b/>
          <w:szCs w:val="28"/>
        </w:rPr>
      </w:pPr>
      <w:r w:rsidRPr="00097864">
        <w:rPr>
          <w:b/>
          <w:szCs w:val="28"/>
        </w:rPr>
        <w:t>предоставления в 2014 году за счет средств областного бюджета субсидий на финансирование оказания услуг и (или) выполнения работ по капитальному ремонту общего имущества в многоквартирных домах на территории Ярославской области</w:t>
      </w:r>
    </w:p>
    <w:p w14:paraId="1A4120C3" w14:textId="77777777" w:rsidR="00B54744" w:rsidRPr="00B54744" w:rsidRDefault="00B54744" w:rsidP="00B54744">
      <w:pPr>
        <w:widowControl w:val="0"/>
        <w:autoSpaceDE w:val="0"/>
        <w:autoSpaceDN w:val="0"/>
        <w:adjustRightInd w:val="0"/>
        <w:ind w:firstLine="720"/>
        <w:jc w:val="both"/>
        <w:rPr>
          <w:szCs w:val="28"/>
        </w:rPr>
      </w:pPr>
      <w:r w:rsidRPr="00B54744">
        <w:rPr>
          <w:szCs w:val="28"/>
        </w:rPr>
        <w:t xml:space="preserve">&lt;в ред. постановления Правительства области от 04.07.2014 № 648-п&gt; </w:t>
      </w:r>
    </w:p>
    <w:p w14:paraId="16458608" w14:textId="77777777" w:rsidR="00B54744" w:rsidRPr="00097864" w:rsidRDefault="00B54744" w:rsidP="00B54744">
      <w:pPr>
        <w:widowControl w:val="0"/>
        <w:autoSpaceDE w:val="0"/>
        <w:autoSpaceDN w:val="0"/>
        <w:adjustRightInd w:val="0"/>
        <w:ind w:firstLine="720"/>
        <w:jc w:val="both"/>
        <w:rPr>
          <w:szCs w:val="28"/>
        </w:rPr>
      </w:pPr>
    </w:p>
    <w:p w14:paraId="0433AFCF" w14:textId="77777777" w:rsidR="00B54744" w:rsidRPr="00097864" w:rsidRDefault="00B54744" w:rsidP="00B54744">
      <w:pPr>
        <w:widowControl w:val="0"/>
        <w:numPr>
          <w:ilvl w:val="0"/>
          <w:numId w:val="2"/>
        </w:numPr>
        <w:tabs>
          <w:tab w:val="left" w:pos="-284"/>
          <w:tab w:val="left" w:pos="1134"/>
        </w:tabs>
        <w:autoSpaceDE w:val="0"/>
        <w:autoSpaceDN w:val="0"/>
        <w:adjustRightInd w:val="0"/>
        <w:ind w:left="0" w:firstLine="709"/>
        <w:jc w:val="both"/>
        <w:rPr>
          <w:bCs/>
          <w:color w:val="000000"/>
          <w:szCs w:val="28"/>
        </w:rPr>
      </w:pPr>
      <w:r w:rsidRPr="00097864">
        <w:rPr>
          <w:szCs w:val="28"/>
        </w:rPr>
        <w:t>Порядок и условия предоставления в 2014 году за счет средств областного бюджета субсидий на финансирование оказания услуг и (или) выполнения работ по капитальному ремонту общего имущества в многоквартирных домах на территории Ярославской области (далее – Порядок</w:t>
      </w:r>
      <w:r>
        <w:rPr>
          <w:szCs w:val="28"/>
        </w:rPr>
        <w:t xml:space="preserve"> и условия</w:t>
      </w:r>
      <w:r w:rsidRPr="00097864">
        <w:rPr>
          <w:szCs w:val="28"/>
        </w:rPr>
        <w:t>) разработан</w:t>
      </w:r>
      <w:r>
        <w:rPr>
          <w:szCs w:val="28"/>
        </w:rPr>
        <w:t>ы</w:t>
      </w:r>
      <w:r w:rsidRPr="00097864">
        <w:rPr>
          <w:szCs w:val="28"/>
        </w:rPr>
        <w:t xml:space="preserve"> в соответствии со статьей 78</w:t>
      </w:r>
      <w:r w:rsidRPr="00097864">
        <w:rPr>
          <w:szCs w:val="28"/>
          <w:vertAlign w:val="superscript"/>
        </w:rPr>
        <w:t>1</w:t>
      </w:r>
      <w:r w:rsidRPr="00097864">
        <w:rPr>
          <w:szCs w:val="28"/>
        </w:rPr>
        <w:t xml:space="preserve"> Бюджетного кодекса Российской Федерации, Жилищным кодексом Российской Федерации, а также статьей 9 Закона Ярославской области от 28</w:t>
      </w:r>
      <w:r>
        <w:rPr>
          <w:szCs w:val="28"/>
        </w:rPr>
        <w:t xml:space="preserve"> июня </w:t>
      </w:r>
      <w:r w:rsidRPr="00097864">
        <w:rPr>
          <w:szCs w:val="28"/>
        </w:rPr>
        <w:t>2013</w:t>
      </w:r>
      <w:r>
        <w:rPr>
          <w:szCs w:val="28"/>
        </w:rPr>
        <w:t xml:space="preserve"> г.</w:t>
      </w:r>
      <w:r w:rsidRPr="00097864">
        <w:rPr>
          <w:szCs w:val="28"/>
        </w:rPr>
        <w:t xml:space="preserve"> № 32-з </w:t>
      </w:r>
      <w:r w:rsidRPr="00097864">
        <w:rPr>
          <w:bCs/>
          <w:color w:val="000000"/>
          <w:szCs w:val="28"/>
        </w:rPr>
        <w:t xml:space="preserve">«Об отдельных вопросах организации проведения капитального ремонта общего имущества в многоквартирных домах на территории Ярославской области» (далее </w:t>
      </w:r>
      <w:r w:rsidRPr="00097864">
        <w:rPr>
          <w:szCs w:val="28"/>
        </w:rPr>
        <w:t>–</w:t>
      </w:r>
      <w:r w:rsidRPr="00097864">
        <w:rPr>
          <w:bCs/>
          <w:color w:val="000000"/>
          <w:szCs w:val="28"/>
        </w:rPr>
        <w:t xml:space="preserve"> Закон</w:t>
      </w:r>
      <w:r w:rsidRPr="00AE2814">
        <w:t xml:space="preserve"> </w:t>
      </w:r>
      <w:r w:rsidRPr="00AE2814">
        <w:rPr>
          <w:bCs/>
          <w:color w:val="000000"/>
          <w:szCs w:val="28"/>
        </w:rPr>
        <w:t>Ярославской области</w:t>
      </w:r>
      <w:r w:rsidRPr="00997776">
        <w:rPr>
          <w:szCs w:val="28"/>
        </w:rPr>
        <w:t xml:space="preserve"> </w:t>
      </w:r>
      <w:r w:rsidRPr="00097864">
        <w:rPr>
          <w:szCs w:val="28"/>
        </w:rPr>
        <w:t>от 28</w:t>
      </w:r>
      <w:r>
        <w:rPr>
          <w:szCs w:val="28"/>
        </w:rPr>
        <w:t xml:space="preserve"> июня                </w:t>
      </w:r>
      <w:r w:rsidRPr="00097864">
        <w:rPr>
          <w:szCs w:val="28"/>
        </w:rPr>
        <w:t>2013</w:t>
      </w:r>
      <w:r>
        <w:rPr>
          <w:szCs w:val="28"/>
        </w:rPr>
        <w:t xml:space="preserve"> г.</w:t>
      </w:r>
      <w:r w:rsidRPr="00097864">
        <w:rPr>
          <w:szCs w:val="28"/>
        </w:rPr>
        <w:t xml:space="preserve"> </w:t>
      </w:r>
      <w:r>
        <w:rPr>
          <w:bCs/>
          <w:color w:val="000000"/>
          <w:szCs w:val="28"/>
        </w:rPr>
        <w:t>№ 32-з</w:t>
      </w:r>
      <w:r w:rsidRPr="00097864">
        <w:rPr>
          <w:bCs/>
          <w:color w:val="000000"/>
          <w:szCs w:val="28"/>
        </w:rPr>
        <w:t>) и регламентиру</w:t>
      </w:r>
      <w:r>
        <w:rPr>
          <w:bCs/>
          <w:color w:val="000000"/>
          <w:szCs w:val="28"/>
        </w:rPr>
        <w:t>ю</w:t>
      </w:r>
      <w:r w:rsidRPr="00097864">
        <w:rPr>
          <w:bCs/>
          <w:color w:val="000000"/>
          <w:szCs w:val="28"/>
        </w:rPr>
        <w:t xml:space="preserve">т предоставление в 2014 году за счет средств областного бюджета субсидий </w:t>
      </w:r>
      <w:r w:rsidRPr="00097864">
        <w:rPr>
          <w:szCs w:val="28"/>
        </w:rPr>
        <w:t xml:space="preserve">на финансирование оказания услуг и (или) выполнения работ по капитальному ремонту общего имущества в многоквартирных домах на территории Ярославской области (далее – </w:t>
      </w:r>
      <w:r>
        <w:rPr>
          <w:szCs w:val="28"/>
        </w:rPr>
        <w:t xml:space="preserve">субсидия, </w:t>
      </w:r>
      <w:r w:rsidRPr="00097864">
        <w:rPr>
          <w:szCs w:val="28"/>
        </w:rPr>
        <w:t>субсидии)</w:t>
      </w:r>
      <w:r w:rsidRPr="00097864">
        <w:rPr>
          <w:bCs/>
          <w:color w:val="000000"/>
          <w:szCs w:val="28"/>
        </w:rPr>
        <w:t>.</w:t>
      </w:r>
    </w:p>
    <w:p w14:paraId="4DEC55F1" w14:textId="77777777" w:rsidR="00B54744" w:rsidRPr="00097864" w:rsidRDefault="00B54744" w:rsidP="00B54744">
      <w:pPr>
        <w:widowControl w:val="0"/>
        <w:numPr>
          <w:ilvl w:val="0"/>
          <w:numId w:val="2"/>
        </w:numPr>
        <w:tabs>
          <w:tab w:val="left" w:pos="993"/>
          <w:tab w:val="left" w:pos="1134"/>
        </w:tabs>
        <w:autoSpaceDE w:val="0"/>
        <w:autoSpaceDN w:val="0"/>
        <w:adjustRightInd w:val="0"/>
        <w:ind w:left="0" w:firstLine="709"/>
        <w:jc w:val="both"/>
        <w:rPr>
          <w:szCs w:val="28"/>
        </w:rPr>
      </w:pPr>
      <w:r w:rsidRPr="00097864">
        <w:rPr>
          <w:szCs w:val="28"/>
        </w:rPr>
        <w:t>Главным распорядителем бюджетных средств является департамент жилищно-коммунального комплекса Ярославской области (далее – департамент ЖКК).</w:t>
      </w:r>
    </w:p>
    <w:p w14:paraId="7EA9CBCC" w14:textId="77777777" w:rsidR="00B54744" w:rsidRPr="00C5709C" w:rsidRDefault="00B54744" w:rsidP="00B54744">
      <w:pPr>
        <w:pStyle w:val="a8"/>
        <w:widowControl w:val="0"/>
        <w:numPr>
          <w:ilvl w:val="0"/>
          <w:numId w:val="2"/>
        </w:numPr>
        <w:tabs>
          <w:tab w:val="left" w:pos="993"/>
        </w:tabs>
        <w:autoSpaceDE w:val="0"/>
        <w:autoSpaceDN w:val="0"/>
        <w:adjustRightInd w:val="0"/>
        <w:ind w:left="0" w:firstLine="720"/>
        <w:jc w:val="both"/>
        <w:rPr>
          <w:szCs w:val="28"/>
        </w:rPr>
      </w:pPr>
      <w:r w:rsidRPr="00C5709C">
        <w:rPr>
          <w:szCs w:val="28"/>
        </w:rPr>
        <w:t xml:space="preserve">Субсидии предоставляются на безвозмездной и безвозвратной основе в целях оказания государственной поддержки финансирования проведения капитального ремонта общего имущества в многоквартирных домах в соответствии с </w:t>
      </w:r>
      <w:r w:rsidRPr="00C5709C">
        <w:rPr>
          <w:rFonts w:cs="Times New Roman"/>
          <w:szCs w:val="28"/>
        </w:rPr>
        <w:t>региональной программой капитального ремонта общего имущества в многоквартирных домах Ярославской области на 2014 – 2043 годы</w:t>
      </w:r>
      <w:r w:rsidRPr="00C5709C">
        <w:rPr>
          <w:szCs w:val="28"/>
        </w:rPr>
        <w:t xml:space="preserve">, утвержденной постановлением Правительства области от 31.12.2013 № 1779-п «О региональной программе капитального ремонта общего имущества в многоквартирных домах Ярославской области на 2014 – 2043 годы» (далее – региональная программа капитального ремонта), и региональным краткосрочным планом </w:t>
      </w:r>
      <w:r w:rsidRPr="00C5709C">
        <w:t>реализации региональной программы капитального ремонта на 2014 год</w:t>
      </w:r>
      <w:r>
        <w:t xml:space="preserve"> (далее – краткосрочный план на 2014 год). </w:t>
      </w:r>
      <w:r w:rsidRPr="00C5709C">
        <w:rPr>
          <w:szCs w:val="28"/>
        </w:rPr>
        <w:t xml:space="preserve">Субсидии предоставляются для финансирования услуг и (или) работ по </w:t>
      </w:r>
      <w:r w:rsidRPr="00C5709C">
        <w:rPr>
          <w:szCs w:val="28"/>
        </w:rPr>
        <w:lastRenderedPageBreak/>
        <w:t>капитальному ремонту, предусмотренных частью 1 статьи 5 Закона</w:t>
      </w:r>
      <w:r w:rsidRPr="00AE2814">
        <w:t xml:space="preserve"> </w:t>
      </w:r>
      <w:r w:rsidRPr="00C5709C">
        <w:rPr>
          <w:szCs w:val="28"/>
        </w:rPr>
        <w:t xml:space="preserve">Ярославской области </w:t>
      </w:r>
      <w:r>
        <w:rPr>
          <w:szCs w:val="28"/>
        </w:rPr>
        <w:t xml:space="preserve">от 28 июня 2013 г. </w:t>
      </w:r>
      <w:r w:rsidRPr="00C5709C">
        <w:rPr>
          <w:szCs w:val="28"/>
        </w:rPr>
        <w:t xml:space="preserve">№ 32-з.  </w:t>
      </w:r>
    </w:p>
    <w:p w14:paraId="52FC5BBA" w14:textId="77777777" w:rsidR="00B54744" w:rsidRPr="00097864" w:rsidRDefault="00B54744" w:rsidP="00B54744">
      <w:pPr>
        <w:widowControl w:val="0"/>
        <w:numPr>
          <w:ilvl w:val="0"/>
          <w:numId w:val="2"/>
        </w:numPr>
        <w:tabs>
          <w:tab w:val="left" w:pos="993"/>
        </w:tabs>
        <w:autoSpaceDE w:val="0"/>
        <w:autoSpaceDN w:val="0"/>
        <w:adjustRightInd w:val="0"/>
        <w:ind w:left="0" w:firstLine="709"/>
        <w:jc w:val="both"/>
        <w:rPr>
          <w:szCs w:val="28"/>
        </w:rPr>
      </w:pPr>
      <w:r w:rsidRPr="00097864">
        <w:rPr>
          <w:szCs w:val="28"/>
        </w:rPr>
        <w:t>Выделение субсидии производится в пределах бюджетных ассигнований, предусмотренных в областном бюджете на 2014 год, на основании сводной бюджетной росписи и утвержденного кассового плана.</w:t>
      </w:r>
    </w:p>
    <w:p w14:paraId="3657C9C2" w14:textId="77777777" w:rsidR="00B54744" w:rsidRPr="00684B8D" w:rsidRDefault="00B54744" w:rsidP="00B54744">
      <w:pPr>
        <w:widowControl w:val="0"/>
        <w:numPr>
          <w:ilvl w:val="0"/>
          <w:numId w:val="2"/>
        </w:numPr>
        <w:tabs>
          <w:tab w:val="left" w:pos="993"/>
        </w:tabs>
        <w:autoSpaceDE w:val="0"/>
        <w:autoSpaceDN w:val="0"/>
        <w:adjustRightInd w:val="0"/>
        <w:ind w:left="0" w:firstLine="709"/>
        <w:jc w:val="both"/>
        <w:rPr>
          <w:szCs w:val="28"/>
        </w:rPr>
      </w:pPr>
      <w:r w:rsidRPr="00684B8D">
        <w:rPr>
          <w:szCs w:val="28"/>
        </w:rPr>
        <w:t>Получателем субсидии является</w:t>
      </w:r>
      <w:r>
        <w:rPr>
          <w:szCs w:val="28"/>
        </w:rPr>
        <w:t xml:space="preserve"> р</w:t>
      </w:r>
      <w:r w:rsidRPr="00684B8D">
        <w:rPr>
          <w:szCs w:val="28"/>
        </w:rPr>
        <w:t xml:space="preserve">егиональный оператор – для проведения капитального ремонта многоквартирных домов, включенных в </w:t>
      </w:r>
      <w:r>
        <w:t>краткосрочный план на 2014 год</w:t>
      </w:r>
      <w:r w:rsidRPr="00684B8D">
        <w:rPr>
          <w:szCs w:val="28"/>
        </w:rPr>
        <w:t>, собственники помещений в которых формируют фонд капитального ремонта н</w:t>
      </w:r>
      <w:r>
        <w:rPr>
          <w:szCs w:val="28"/>
        </w:rPr>
        <w:t>а счете регионального оператора</w:t>
      </w:r>
      <w:r w:rsidRPr="00684B8D">
        <w:rPr>
          <w:szCs w:val="28"/>
        </w:rPr>
        <w:t>.</w:t>
      </w:r>
    </w:p>
    <w:p w14:paraId="60E3F37D" w14:textId="77777777" w:rsidR="00B54744" w:rsidRPr="00097864" w:rsidRDefault="00B54744" w:rsidP="00B54744">
      <w:pPr>
        <w:widowControl w:val="0"/>
        <w:numPr>
          <w:ilvl w:val="0"/>
          <w:numId w:val="2"/>
        </w:numPr>
        <w:tabs>
          <w:tab w:val="left" w:pos="1134"/>
        </w:tabs>
        <w:autoSpaceDE w:val="0"/>
        <w:autoSpaceDN w:val="0"/>
        <w:adjustRightInd w:val="0"/>
        <w:ind w:left="0" w:firstLine="709"/>
        <w:jc w:val="both"/>
        <w:rPr>
          <w:szCs w:val="28"/>
        </w:rPr>
      </w:pPr>
      <w:r w:rsidRPr="00097864">
        <w:rPr>
          <w:szCs w:val="28"/>
        </w:rPr>
        <w:t>Условиями предоставления субсидии являются:</w:t>
      </w:r>
    </w:p>
    <w:p w14:paraId="2400DE59" w14:textId="77777777" w:rsidR="00B54744" w:rsidRPr="00097864" w:rsidRDefault="00B54744" w:rsidP="00B54744">
      <w:pPr>
        <w:widowControl w:val="0"/>
        <w:tabs>
          <w:tab w:val="left" w:pos="993"/>
        </w:tabs>
        <w:autoSpaceDE w:val="0"/>
        <w:autoSpaceDN w:val="0"/>
        <w:adjustRightInd w:val="0"/>
        <w:jc w:val="both"/>
        <w:rPr>
          <w:szCs w:val="28"/>
        </w:rPr>
      </w:pPr>
      <w:r>
        <w:rPr>
          <w:szCs w:val="28"/>
        </w:rPr>
        <w:t xml:space="preserve">6.1. </w:t>
      </w:r>
      <w:r w:rsidRPr="00097864">
        <w:rPr>
          <w:szCs w:val="28"/>
        </w:rPr>
        <w:t>Включение многоквартирного дома в региональную программу капитального ремонта и краткосрочный план на 2014 год.</w:t>
      </w:r>
    </w:p>
    <w:p w14:paraId="505ED14D" w14:textId="77777777" w:rsidR="00B54744" w:rsidRPr="00097864" w:rsidRDefault="00B54744" w:rsidP="00B54744">
      <w:pPr>
        <w:widowControl w:val="0"/>
        <w:tabs>
          <w:tab w:val="left" w:pos="993"/>
        </w:tabs>
        <w:autoSpaceDE w:val="0"/>
        <w:autoSpaceDN w:val="0"/>
        <w:adjustRightInd w:val="0"/>
        <w:jc w:val="both"/>
        <w:rPr>
          <w:szCs w:val="28"/>
        </w:rPr>
      </w:pPr>
      <w:r>
        <w:rPr>
          <w:szCs w:val="28"/>
        </w:rPr>
        <w:t xml:space="preserve">6.2. </w:t>
      </w:r>
      <w:r w:rsidRPr="00097864">
        <w:rPr>
          <w:szCs w:val="28"/>
        </w:rPr>
        <w:t>Заключение с департаментом ЖКК договора о предоставлении субсидии.</w:t>
      </w:r>
    </w:p>
    <w:p w14:paraId="60905010" w14:textId="77777777" w:rsidR="00B54744" w:rsidRPr="00097864" w:rsidRDefault="00B54744" w:rsidP="00B54744">
      <w:pPr>
        <w:widowControl w:val="0"/>
        <w:tabs>
          <w:tab w:val="left" w:pos="993"/>
        </w:tabs>
        <w:autoSpaceDE w:val="0"/>
        <w:autoSpaceDN w:val="0"/>
        <w:adjustRightInd w:val="0"/>
        <w:jc w:val="both"/>
        <w:rPr>
          <w:szCs w:val="28"/>
        </w:rPr>
      </w:pPr>
      <w:r>
        <w:rPr>
          <w:szCs w:val="28"/>
        </w:rPr>
        <w:t xml:space="preserve">6.3. </w:t>
      </w:r>
      <w:r w:rsidRPr="00097864">
        <w:rPr>
          <w:szCs w:val="28"/>
        </w:rPr>
        <w:t>Наличие согласия получателя субсидии на осуществление департаментом ЖКК и органами государственного финансового контроля проверок соблюдения получателями субсидии условий, целей и порядка предоставления субсидии.</w:t>
      </w:r>
    </w:p>
    <w:p w14:paraId="1B5C4E88" w14:textId="77777777" w:rsidR="00B54744" w:rsidRPr="00097864" w:rsidRDefault="00B54744" w:rsidP="00B54744">
      <w:pPr>
        <w:widowControl w:val="0"/>
        <w:tabs>
          <w:tab w:val="left" w:pos="993"/>
        </w:tabs>
        <w:autoSpaceDE w:val="0"/>
        <w:autoSpaceDN w:val="0"/>
        <w:adjustRightInd w:val="0"/>
        <w:jc w:val="both"/>
        <w:rPr>
          <w:szCs w:val="28"/>
        </w:rPr>
      </w:pPr>
      <w:r>
        <w:rPr>
          <w:szCs w:val="28"/>
        </w:rPr>
        <w:t xml:space="preserve">6.4. </w:t>
      </w:r>
      <w:r w:rsidRPr="00097864">
        <w:rPr>
          <w:szCs w:val="28"/>
        </w:rPr>
        <w:t>Наличие принятого в установленном порядке решения о выборе способа формирования фонда капитального ремонта.</w:t>
      </w:r>
    </w:p>
    <w:p w14:paraId="3F3D6D48" w14:textId="77777777" w:rsidR="00B54744" w:rsidRPr="00097864" w:rsidRDefault="00B54744" w:rsidP="00B54744">
      <w:pPr>
        <w:widowControl w:val="0"/>
        <w:tabs>
          <w:tab w:val="left" w:pos="993"/>
        </w:tabs>
        <w:autoSpaceDE w:val="0"/>
        <w:autoSpaceDN w:val="0"/>
        <w:adjustRightInd w:val="0"/>
        <w:jc w:val="both"/>
        <w:rPr>
          <w:szCs w:val="28"/>
        </w:rPr>
      </w:pPr>
      <w:r>
        <w:rPr>
          <w:szCs w:val="28"/>
        </w:rPr>
        <w:t xml:space="preserve">6.5. </w:t>
      </w:r>
      <w:r w:rsidRPr="00097864">
        <w:rPr>
          <w:szCs w:val="28"/>
        </w:rPr>
        <w:t>Отсутствие у получателя субсидии неисполненных обязательств по возврату ранее предоставленных субсидий при наличии решения о возврате субсидии, принятого в соответствии с Порядком</w:t>
      </w:r>
      <w:r>
        <w:rPr>
          <w:szCs w:val="28"/>
        </w:rPr>
        <w:t xml:space="preserve"> и условиями</w:t>
      </w:r>
      <w:r w:rsidRPr="00097864">
        <w:rPr>
          <w:szCs w:val="28"/>
        </w:rPr>
        <w:t>.</w:t>
      </w:r>
    </w:p>
    <w:p w14:paraId="32962DA3" w14:textId="77777777" w:rsidR="00B54744" w:rsidRPr="00097864" w:rsidRDefault="00B54744" w:rsidP="00B54744">
      <w:pPr>
        <w:widowControl w:val="0"/>
        <w:tabs>
          <w:tab w:val="left" w:pos="993"/>
        </w:tabs>
        <w:autoSpaceDE w:val="0"/>
        <w:autoSpaceDN w:val="0"/>
        <w:adjustRightInd w:val="0"/>
        <w:jc w:val="both"/>
        <w:rPr>
          <w:szCs w:val="28"/>
        </w:rPr>
      </w:pPr>
      <w:r>
        <w:rPr>
          <w:szCs w:val="28"/>
        </w:rPr>
        <w:t xml:space="preserve">6.6. </w:t>
      </w:r>
      <w:r w:rsidRPr="00097864">
        <w:rPr>
          <w:szCs w:val="28"/>
        </w:rPr>
        <w:t>Отсутствие у получателя субсидии неисполненных обязательств по договору о предоставлении субсидии, в том числе по представлению отчетности об использовании субсидии.</w:t>
      </w:r>
    </w:p>
    <w:p w14:paraId="46618ED2" w14:textId="77777777" w:rsidR="00B54744" w:rsidRPr="00097864" w:rsidRDefault="00B54744" w:rsidP="00B54744">
      <w:pPr>
        <w:widowControl w:val="0"/>
        <w:tabs>
          <w:tab w:val="left" w:pos="1134"/>
        </w:tabs>
        <w:autoSpaceDE w:val="0"/>
        <w:autoSpaceDN w:val="0"/>
        <w:adjustRightInd w:val="0"/>
        <w:jc w:val="both"/>
        <w:rPr>
          <w:szCs w:val="28"/>
        </w:rPr>
      </w:pPr>
      <w:r>
        <w:rPr>
          <w:szCs w:val="28"/>
        </w:rPr>
        <w:t xml:space="preserve">6.7. </w:t>
      </w:r>
      <w:r w:rsidRPr="00097864">
        <w:rPr>
          <w:szCs w:val="28"/>
        </w:rPr>
        <w:t>Открытие счета для зачисления субсидии.</w:t>
      </w:r>
    </w:p>
    <w:p w14:paraId="27B0E881" w14:textId="77777777" w:rsidR="00B54744" w:rsidRPr="00097864" w:rsidRDefault="00B54744" w:rsidP="00B54744">
      <w:pPr>
        <w:widowControl w:val="0"/>
        <w:numPr>
          <w:ilvl w:val="0"/>
          <w:numId w:val="2"/>
        </w:numPr>
        <w:tabs>
          <w:tab w:val="left" w:pos="993"/>
        </w:tabs>
        <w:autoSpaceDE w:val="0"/>
        <w:autoSpaceDN w:val="0"/>
        <w:adjustRightInd w:val="0"/>
        <w:ind w:left="0" w:firstLine="720"/>
        <w:jc w:val="both"/>
        <w:rPr>
          <w:szCs w:val="28"/>
        </w:rPr>
      </w:pPr>
      <w:r w:rsidRPr="00097864">
        <w:rPr>
          <w:szCs w:val="28"/>
        </w:rPr>
        <w:t>Предоставление субсидии осуществляется департаментом ЖКК на основании договора</w:t>
      </w:r>
      <w:r>
        <w:rPr>
          <w:szCs w:val="28"/>
        </w:rPr>
        <w:t xml:space="preserve"> о предоставлении субсидии</w:t>
      </w:r>
      <w:r w:rsidRPr="00097864">
        <w:rPr>
          <w:szCs w:val="28"/>
        </w:rPr>
        <w:t>, в котором должны быть предусмотрены следующие условия:</w:t>
      </w:r>
    </w:p>
    <w:p w14:paraId="48D46B03" w14:textId="77777777" w:rsidR="00B54744" w:rsidRPr="0009786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цели, сроки предоставления субсидии, а также ее размер;</w:t>
      </w:r>
    </w:p>
    <w:p w14:paraId="181A3D3D" w14:textId="77777777" w:rsidR="00B54744" w:rsidRPr="0009786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обязательства получателя субсидии по выполнению условий предоставления субсидии, предусмотренных Порядком</w:t>
      </w:r>
      <w:r>
        <w:rPr>
          <w:szCs w:val="28"/>
        </w:rPr>
        <w:t xml:space="preserve"> и условиями</w:t>
      </w:r>
      <w:r w:rsidRPr="00097864">
        <w:rPr>
          <w:szCs w:val="28"/>
        </w:rPr>
        <w:t>;</w:t>
      </w:r>
    </w:p>
    <w:p w14:paraId="41AC1D42" w14:textId="77777777" w:rsidR="00B54744" w:rsidRPr="0009786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условия предоставления субсидии, предусмотренные Порядком</w:t>
      </w:r>
      <w:r>
        <w:rPr>
          <w:szCs w:val="28"/>
        </w:rPr>
        <w:t xml:space="preserve"> и условиями</w:t>
      </w:r>
      <w:r w:rsidRPr="00097864">
        <w:rPr>
          <w:szCs w:val="28"/>
        </w:rPr>
        <w:t>;</w:t>
      </w:r>
    </w:p>
    <w:p w14:paraId="02EB4D7D" w14:textId="77777777" w:rsidR="00B54744" w:rsidRPr="0009786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порядок перечисления субсидии;</w:t>
      </w:r>
    </w:p>
    <w:p w14:paraId="18086617" w14:textId="77777777" w:rsidR="00B54744" w:rsidRPr="00097864" w:rsidRDefault="00B54744" w:rsidP="00B54744">
      <w:pPr>
        <w:widowControl w:val="0"/>
        <w:autoSpaceDE w:val="0"/>
        <w:autoSpaceDN w:val="0"/>
        <w:adjustRightInd w:val="0"/>
        <w:ind w:firstLine="720"/>
        <w:jc w:val="both"/>
        <w:rPr>
          <w:szCs w:val="28"/>
        </w:rPr>
      </w:pPr>
      <w:r>
        <w:rPr>
          <w:szCs w:val="28"/>
        </w:rPr>
        <w:t>- согласие получателя субсидии на проведение департаментом ЖКК и органами государственного финансового контроля проверок соблюдения им условий, целей и порядка предоставления субсидии;</w:t>
      </w:r>
    </w:p>
    <w:p w14:paraId="1541443F" w14:textId="77777777" w:rsidR="00B54744" w:rsidRPr="00097864" w:rsidRDefault="00B54744" w:rsidP="00B54744">
      <w:pPr>
        <w:autoSpaceDE w:val="0"/>
        <w:autoSpaceDN w:val="0"/>
        <w:adjustRightInd w:val="0"/>
        <w:jc w:val="both"/>
        <w:rPr>
          <w:szCs w:val="28"/>
        </w:rPr>
      </w:pPr>
      <w:r>
        <w:rPr>
          <w:szCs w:val="28"/>
        </w:rPr>
        <w:t xml:space="preserve">- </w:t>
      </w:r>
      <w:r w:rsidRPr="00097864">
        <w:rPr>
          <w:szCs w:val="28"/>
        </w:rPr>
        <w:t>перечень документов, представляемых получателем субсидии для проведения проверок, в том числе акты приемки выполненных работ по капитальному ремонту с использованием субсидии, согласованные с органами местного самоуправления</w:t>
      </w:r>
      <w:r>
        <w:rPr>
          <w:szCs w:val="28"/>
        </w:rPr>
        <w:t xml:space="preserve"> муниципальных образований области </w:t>
      </w:r>
      <w:r w:rsidRPr="00097864">
        <w:rPr>
          <w:szCs w:val="28"/>
        </w:rPr>
        <w:t xml:space="preserve"> по месту расположения многоквартирного дома, и справки о стоимости выполненных работ и затрат, оформленные в соответствии с </w:t>
      </w:r>
      <w:r w:rsidRPr="00097864">
        <w:rPr>
          <w:szCs w:val="28"/>
        </w:rPr>
        <w:lastRenderedPageBreak/>
        <w:t>унифицированными формами КС-2, КС-3 первичной учетной документации по учету работ в капитальном строительстве и ремонтно-строительных работ, утвержденными постановлением</w:t>
      </w:r>
      <w:r>
        <w:rPr>
          <w:szCs w:val="28"/>
        </w:rPr>
        <w:t xml:space="preserve"> Государственного комитета Российской Федерации по статистике </w:t>
      </w:r>
      <w:r w:rsidRPr="00097864">
        <w:rPr>
          <w:szCs w:val="28"/>
        </w:rPr>
        <w:t>от 11.11.99 № 100</w:t>
      </w:r>
      <w:r>
        <w:rPr>
          <w:szCs w:val="28"/>
        </w:rPr>
        <w:t xml:space="preserve"> «Об утверждении унифицированных форм первичной учетной документации по учету работ в капитальном строительстве и ремонтно-строительных работ»;</w:t>
      </w:r>
    </w:p>
    <w:p w14:paraId="03E3DEBC" w14:textId="77777777" w:rsidR="00B54744" w:rsidRPr="0009786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возможность уплаты аванса по договору подряда на оказание услуг и (или) выполнение работ по капитальному ремонту общего имущества в многоквартирном доме в размере не более тридцат</w:t>
      </w:r>
      <w:r>
        <w:rPr>
          <w:szCs w:val="28"/>
        </w:rPr>
        <w:t>и</w:t>
      </w:r>
      <w:r w:rsidRPr="00097864">
        <w:rPr>
          <w:szCs w:val="28"/>
        </w:rPr>
        <w:t xml:space="preserve"> процентов стоимости соответствующего вида услуг и (или) работ по капитальному ремонту, финансируемых с использованием субсидии;</w:t>
      </w:r>
    </w:p>
    <w:p w14:paraId="57E48E77" w14:textId="77777777" w:rsidR="00B54744" w:rsidRPr="0009786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 xml:space="preserve">ответственность получателя субсидии за несоблюдение условий использования субсидии, предусматривающая возврат субсидии в областной бюджет; </w:t>
      </w:r>
    </w:p>
    <w:p w14:paraId="763A3F99" w14:textId="77777777" w:rsidR="00B5474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 xml:space="preserve">порядок возврата в </w:t>
      </w:r>
      <w:r>
        <w:rPr>
          <w:szCs w:val="28"/>
        </w:rPr>
        <w:t xml:space="preserve">областной </w:t>
      </w:r>
      <w:r w:rsidRPr="00097864">
        <w:rPr>
          <w:szCs w:val="28"/>
        </w:rPr>
        <w:t>бюджет получателями субсидии остатков субсидий, не использованных в срок, установленный договором</w:t>
      </w:r>
      <w:r>
        <w:rPr>
          <w:szCs w:val="28"/>
        </w:rPr>
        <w:t xml:space="preserve"> о предоставлении субсидии</w:t>
      </w:r>
      <w:r w:rsidRPr="00097864">
        <w:rPr>
          <w:szCs w:val="28"/>
        </w:rPr>
        <w:t>, и сроки возврата;</w:t>
      </w:r>
    </w:p>
    <w:p w14:paraId="33A6BEA7" w14:textId="77777777" w:rsidR="00B54744" w:rsidRPr="00916D26" w:rsidRDefault="00B54744" w:rsidP="00B54744">
      <w:pPr>
        <w:widowControl w:val="0"/>
        <w:autoSpaceDE w:val="0"/>
        <w:autoSpaceDN w:val="0"/>
        <w:adjustRightInd w:val="0"/>
        <w:ind w:firstLine="720"/>
        <w:jc w:val="both"/>
        <w:rPr>
          <w:szCs w:val="28"/>
        </w:rPr>
      </w:pPr>
      <w:r>
        <w:rPr>
          <w:szCs w:val="28"/>
        </w:rPr>
        <w:t>- порядок, сроки и формы представления получателями субсидии заявок на предоставление субсидии</w:t>
      </w:r>
      <w:r w:rsidRPr="00916D26">
        <w:rPr>
          <w:szCs w:val="28"/>
        </w:rPr>
        <w:t>;</w:t>
      </w:r>
    </w:p>
    <w:p w14:paraId="1EECE011" w14:textId="77777777" w:rsidR="00B54744" w:rsidRPr="00931785"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 xml:space="preserve">порядок, сроки и </w:t>
      </w:r>
      <w:r w:rsidRPr="00931785">
        <w:rPr>
          <w:szCs w:val="28"/>
        </w:rPr>
        <w:t>формы представления получателями субсидии отчетности об использовании субсидии.</w:t>
      </w:r>
    </w:p>
    <w:p w14:paraId="005CA606" w14:textId="77777777" w:rsidR="00B54744" w:rsidRDefault="00B54744" w:rsidP="00B54744">
      <w:pPr>
        <w:widowControl w:val="0"/>
        <w:numPr>
          <w:ilvl w:val="0"/>
          <w:numId w:val="2"/>
        </w:numPr>
        <w:tabs>
          <w:tab w:val="left" w:pos="993"/>
          <w:tab w:val="left" w:pos="1134"/>
        </w:tabs>
        <w:autoSpaceDE w:val="0"/>
        <w:autoSpaceDN w:val="0"/>
        <w:adjustRightInd w:val="0"/>
        <w:spacing w:after="240"/>
        <w:ind w:left="0" w:firstLine="709"/>
        <w:jc w:val="both"/>
        <w:rPr>
          <w:szCs w:val="28"/>
        </w:rPr>
      </w:pPr>
      <w:r w:rsidRPr="00931785">
        <w:rPr>
          <w:szCs w:val="28"/>
        </w:rPr>
        <w:t xml:space="preserve">Объем субсидии для </w:t>
      </w:r>
      <w:r>
        <w:rPr>
          <w:szCs w:val="28"/>
        </w:rPr>
        <w:t>получателя субсидии</w:t>
      </w:r>
      <w:r w:rsidRPr="00931785">
        <w:rPr>
          <w:szCs w:val="28"/>
        </w:rPr>
        <w:t xml:space="preserve"> рассчитывается по следующей формуле:</w:t>
      </w:r>
    </w:p>
    <w:p w14:paraId="7D59F058" w14:textId="77777777" w:rsidR="00B54744" w:rsidRPr="00791976" w:rsidRDefault="00B54744" w:rsidP="00B54744">
      <w:pPr>
        <w:widowControl w:val="0"/>
        <w:tabs>
          <w:tab w:val="left" w:pos="993"/>
          <w:tab w:val="left" w:pos="1134"/>
        </w:tabs>
        <w:autoSpaceDE w:val="0"/>
        <w:autoSpaceDN w:val="0"/>
        <w:adjustRightInd w:val="0"/>
        <w:spacing w:after="240"/>
        <w:ind w:left="709" w:firstLine="0"/>
        <w:jc w:val="center"/>
        <w:rPr>
          <w:szCs w:val="28"/>
        </w:rPr>
      </w:pPr>
      <w:r>
        <w:rPr>
          <w:szCs w:val="28"/>
          <w:lang w:val="en-US"/>
        </w:rPr>
        <w:t>V</w:t>
      </w:r>
      <w:r w:rsidRPr="00791976">
        <w:rPr>
          <w:szCs w:val="28"/>
        </w:rPr>
        <w:t xml:space="preserve"> = </w:t>
      </w:r>
      <w:r>
        <w:rPr>
          <w:rFonts w:cs="Times New Roman"/>
          <w:szCs w:val="28"/>
          <w:lang w:val="en-US"/>
        </w:rPr>
        <w:t>Σ</w:t>
      </w:r>
      <w:r w:rsidRPr="00791976">
        <w:rPr>
          <w:szCs w:val="28"/>
        </w:rPr>
        <w:t xml:space="preserve"> </w:t>
      </w:r>
      <w:r>
        <w:rPr>
          <w:szCs w:val="28"/>
          <w:lang w:val="en-US"/>
        </w:rPr>
        <w:t>C</w:t>
      </w:r>
      <w:r w:rsidRPr="00791976">
        <w:rPr>
          <w:szCs w:val="28"/>
          <w:vertAlign w:val="subscript"/>
          <w:lang w:val="en-US"/>
        </w:rPr>
        <w:t>i</w:t>
      </w:r>
      <w:r w:rsidRPr="00791976">
        <w:rPr>
          <w:szCs w:val="28"/>
        </w:rPr>
        <w:t xml:space="preserve"> </w:t>
      </w:r>
      <w:r w:rsidRPr="00791976">
        <w:rPr>
          <w:rFonts w:cs="Times New Roman"/>
          <w:szCs w:val="28"/>
        </w:rPr>
        <w:t>×</w:t>
      </w:r>
      <w:r w:rsidRPr="00791976">
        <w:rPr>
          <w:szCs w:val="28"/>
        </w:rPr>
        <w:t xml:space="preserve"> 0,</w:t>
      </w:r>
      <w:r>
        <w:rPr>
          <w:szCs w:val="28"/>
        </w:rPr>
        <w:t>5565</w:t>
      </w:r>
      <w:r w:rsidRPr="00791976">
        <w:rPr>
          <w:szCs w:val="28"/>
        </w:rPr>
        <w:t>,</w:t>
      </w:r>
    </w:p>
    <w:p w14:paraId="7E665AB3" w14:textId="77777777" w:rsidR="00B54744" w:rsidRPr="00097864" w:rsidRDefault="00B54744" w:rsidP="00B54744">
      <w:pPr>
        <w:widowControl w:val="0"/>
        <w:autoSpaceDE w:val="0"/>
        <w:autoSpaceDN w:val="0"/>
        <w:adjustRightInd w:val="0"/>
        <w:ind w:firstLine="0"/>
        <w:jc w:val="both"/>
        <w:rPr>
          <w:szCs w:val="28"/>
        </w:rPr>
      </w:pPr>
      <w:r w:rsidRPr="00097864">
        <w:rPr>
          <w:szCs w:val="28"/>
        </w:rPr>
        <w:t>где:</w:t>
      </w:r>
    </w:p>
    <w:p w14:paraId="37B2817C" w14:textId="77777777" w:rsidR="00B54744" w:rsidRPr="00555307" w:rsidRDefault="00B54744" w:rsidP="00B54744">
      <w:pPr>
        <w:widowControl w:val="0"/>
        <w:autoSpaceDE w:val="0"/>
        <w:autoSpaceDN w:val="0"/>
        <w:adjustRightInd w:val="0"/>
        <w:jc w:val="both"/>
        <w:rPr>
          <w:szCs w:val="28"/>
        </w:rPr>
      </w:pPr>
      <w:r w:rsidRPr="005B2CAD">
        <w:rPr>
          <w:szCs w:val="28"/>
          <w:lang w:eastAsia="ru-RU"/>
        </w:rPr>
        <w:t>C</w:t>
      </w:r>
      <w:r w:rsidRPr="00791976">
        <w:rPr>
          <w:szCs w:val="28"/>
          <w:vertAlign w:val="subscript"/>
          <w:lang w:eastAsia="ru-RU"/>
        </w:rPr>
        <w:t>i</w:t>
      </w:r>
      <w:r w:rsidRPr="00791976">
        <w:rPr>
          <w:szCs w:val="28"/>
          <w:lang w:eastAsia="ru-RU"/>
        </w:rPr>
        <w:t xml:space="preserve"> </w:t>
      </w:r>
      <w:r w:rsidRPr="00097864">
        <w:rPr>
          <w:szCs w:val="28"/>
        </w:rPr>
        <w:t xml:space="preserve">– стоимость предусмотренных региональной программой капитального ремонта и краткосрочным планом на 2014 год услуг и (или) работ по капитальному ремонту общего имущества в </w:t>
      </w:r>
      <w:r w:rsidRPr="00097864">
        <w:rPr>
          <w:szCs w:val="28"/>
          <w:lang w:val="en-US"/>
        </w:rPr>
        <w:t>i</w:t>
      </w:r>
      <w:r w:rsidRPr="00097864">
        <w:rPr>
          <w:szCs w:val="28"/>
        </w:rPr>
        <w:t xml:space="preserve">-ом </w:t>
      </w:r>
      <w:r w:rsidRPr="00097864">
        <w:rPr>
          <w:i/>
          <w:szCs w:val="28"/>
        </w:rPr>
        <w:t xml:space="preserve"> </w:t>
      </w:r>
      <w:r w:rsidRPr="00097864">
        <w:rPr>
          <w:szCs w:val="28"/>
        </w:rPr>
        <w:t>многоквартирном доме, определенная на основании сметной стоимости, но не превышающая предельн</w:t>
      </w:r>
      <w:r>
        <w:rPr>
          <w:szCs w:val="28"/>
        </w:rPr>
        <w:t>ой</w:t>
      </w:r>
      <w:r w:rsidRPr="00097864">
        <w:rPr>
          <w:szCs w:val="28"/>
        </w:rPr>
        <w:t xml:space="preserve"> стоимост</w:t>
      </w:r>
      <w:r>
        <w:rPr>
          <w:szCs w:val="28"/>
        </w:rPr>
        <w:t>и</w:t>
      </w:r>
      <w:r w:rsidRPr="00097864">
        <w:rPr>
          <w:szCs w:val="28"/>
        </w:rPr>
        <w:t xml:space="preserve"> услуг и (или) работ по капитальному ремонту общего имущества в многоквартирных домах, утвержденн</w:t>
      </w:r>
      <w:r>
        <w:rPr>
          <w:szCs w:val="28"/>
        </w:rPr>
        <w:t>ой</w:t>
      </w:r>
      <w:r w:rsidRPr="00097864">
        <w:rPr>
          <w:szCs w:val="28"/>
        </w:rPr>
        <w:t xml:space="preserve"> </w:t>
      </w:r>
      <w:r>
        <w:rPr>
          <w:szCs w:val="28"/>
        </w:rPr>
        <w:t xml:space="preserve">постановлением </w:t>
      </w:r>
      <w:r w:rsidRPr="00097864">
        <w:rPr>
          <w:szCs w:val="28"/>
        </w:rPr>
        <w:t>Правительств</w:t>
      </w:r>
      <w:r>
        <w:rPr>
          <w:szCs w:val="28"/>
        </w:rPr>
        <w:t>а</w:t>
      </w:r>
      <w:r w:rsidRPr="00097864">
        <w:rPr>
          <w:szCs w:val="28"/>
        </w:rPr>
        <w:t xml:space="preserve"> области</w:t>
      </w:r>
      <w:r>
        <w:rPr>
          <w:szCs w:val="28"/>
        </w:rPr>
        <w:t xml:space="preserve"> от 26.12.2013 № 1734-п «Об утверждении предельной </w:t>
      </w:r>
      <w:r w:rsidRPr="00555307">
        <w:rPr>
          <w:szCs w:val="28"/>
        </w:rPr>
        <w:t>стоимости капитального ремонта общего имущества в многоквартирных домах на 2014 год», руб.;</w:t>
      </w:r>
    </w:p>
    <w:p w14:paraId="561E40A5" w14:textId="77777777" w:rsidR="00B54744" w:rsidRDefault="00B54744" w:rsidP="00B54744">
      <w:pPr>
        <w:widowControl w:val="0"/>
        <w:autoSpaceDE w:val="0"/>
        <w:autoSpaceDN w:val="0"/>
        <w:adjustRightInd w:val="0"/>
        <w:jc w:val="both"/>
        <w:rPr>
          <w:szCs w:val="28"/>
        </w:rPr>
      </w:pPr>
      <w:r w:rsidRPr="00555307">
        <w:rPr>
          <w:szCs w:val="28"/>
        </w:rPr>
        <w:t>0,</w:t>
      </w:r>
      <w:r>
        <w:rPr>
          <w:szCs w:val="28"/>
        </w:rPr>
        <w:t>5565</w:t>
      </w:r>
      <w:r w:rsidRPr="00555307">
        <w:rPr>
          <w:szCs w:val="28"/>
        </w:rPr>
        <w:t xml:space="preserve"> – коэффициент, отражающий долю государственной поддержки на проведение капитального ремонта общего имущества многоквартирных домов (далее – коэффициент государственной поддержки), рассчитанный как отношение разности  сметной стоимости работ по  запланированному на </w:t>
      </w:r>
      <w:r>
        <w:rPr>
          <w:szCs w:val="28"/>
        </w:rPr>
        <w:t xml:space="preserve">             </w:t>
      </w:r>
      <w:r w:rsidRPr="00555307">
        <w:rPr>
          <w:szCs w:val="28"/>
        </w:rPr>
        <w:t xml:space="preserve">2014 год капитальному ремонту общего имущества в многоквартирных домах (далее – сметная стоимость работ 2014 года) и прогнозируемого </w:t>
      </w:r>
      <w:r>
        <w:rPr>
          <w:szCs w:val="28"/>
        </w:rPr>
        <w:t xml:space="preserve">                    </w:t>
      </w:r>
      <w:r w:rsidRPr="00555307">
        <w:rPr>
          <w:szCs w:val="28"/>
        </w:rPr>
        <w:t>в 2014 году объема средств за счет ежемесячных взносов на капитальный ремонт общего имущества в многоквартирных домах</w:t>
      </w:r>
      <w:r>
        <w:rPr>
          <w:szCs w:val="28"/>
        </w:rPr>
        <w:t xml:space="preserve">, собственники помещений в которых формируют фонды капитального ремонта на счете </w:t>
      </w:r>
      <w:r>
        <w:rPr>
          <w:szCs w:val="28"/>
        </w:rPr>
        <w:lastRenderedPageBreak/>
        <w:t xml:space="preserve">регионального оператора </w:t>
      </w:r>
      <w:r w:rsidRPr="00555307">
        <w:rPr>
          <w:szCs w:val="28"/>
        </w:rPr>
        <w:t>(далее – объем ежемесячных взносов</w:t>
      </w:r>
      <w:r>
        <w:rPr>
          <w:szCs w:val="28"/>
        </w:rPr>
        <w:t xml:space="preserve"> 2014 года</w:t>
      </w:r>
      <w:r w:rsidRPr="00555307">
        <w:rPr>
          <w:szCs w:val="28"/>
        </w:rPr>
        <w:t>)</w:t>
      </w:r>
      <w:r>
        <w:rPr>
          <w:szCs w:val="28"/>
        </w:rPr>
        <w:t xml:space="preserve">,              </w:t>
      </w:r>
      <w:r w:rsidRPr="00555307">
        <w:rPr>
          <w:szCs w:val="28"/>
        </w:rPr>
        <w:t xml:space="preserve">в размере, установленным постановлением Правительства области </w:t>
      </w:r>
      <w:r>
        <w:rPr>
          <w:szCs w:val="28"/>
        </w:rPr>
        <w:t xml:space="preserve">                        </w:t>
      </w:r>
      <w:r w:rsidRPr="00555307">
        <w:rPr>
          <w:szCs w:val="28"/>
        </w:rPr>
        <w:t>от 28.06.2013 № 748-п «Об установлении минимального размера взноса на капитальный ремонт общего имущества в многоквартирном доме», к сметной стоимости работ 2014 года.</w:t>
      </w:r>
    </w:p>
    <w:p w14:paraId="61A2E889" w14:textId="77777777" w:rsidR="00B54744" w:rsidRPr="00555307" w:rsidRDefault="00B54744" w:rsidP="00B54744">
      <w:pPr>
        <w:widowControl w:val="0"/>
        <w:autoSpaceDE w:val="0"/>
        <w:autoSpaceDN w:val="0"/>
        <w:adjustRightInd w:val="0"/>
        <w:jc w:val="both"/>
        <w:rPr>
          <w:szCs w:val="28"/>
        </w:rPr>
      </w:pPr>
      <w:r>
        <w:rPr>
          <w:szCs w:val="28"/>
        </w:rPr>
        <w:t>При определении объема ежемесячных взносов 2014 года учитываются положения части 1 статьи 17 Закона Ярославской области от 28 июня 2013 г. № 32-з.</w:t>
      </w:r>
    </w:p>
    <w:p w14:paraId="41BFAD81" w14:textId="77777777" w:rsidR="00B54744" w:rsidRPr="00555307" w:rsidRDefault="00B54744" w:rsidP="00B54744">
      <w:pPr>
        <w:widowControl w:val="0"/>
        <w:autoSpaceDE w:val="0"/>
        <w:autoSpaceDN w:val="0"/>
        <w:adjustRightInd w:val="0"/>
        <w:jc w:val="both"/>
        <w:rPr>
          <w:szCs w:val="28"/>
        </w:rPr>
      </w:pPr>
      <w:r w:rsidRPr="00555307">
        <w:rPr>
          <w:szCs w:val="28"/>
        </w:rPr>
        <w:t>Коэффициент государственной поддержки применяется к многоквартирным домам, в отношении которых в соответствии с краткосрочным планом на 2014 год не предусматривается предоставление государственной поддержки за счет средств государственной корпорации – Фонда содействия реформированию жилищно-коммунального хозяйства.</w:t>
      </w:r>
    </w:p>
    <w:p w14:paraId="7170109E" w14:textId="77777777" w:rsidR="00B54744" w:rsidRPr="00555307" w:rsidRDefault="00B54744" w:rsidP="00B54744">
      <w:pPr>
        <w:widowControl w:val="0"/>
        <w:autoSpaceDE w:val="0"/>
        <w:autoSpaceDN w:val="0"/>
        <w:adjustRightInd w:val="0"/>
        <w:jc w:val="both"/>
        <w:rPr>
          <w:szCs w:val="28"/>
        </w:rPr>
      </w:pPr>
      <w:r w:rsidRPr="00555307">
        <w:rPr>
          <w:szCs w:val="28"/>
        </w:rPr>
        <w:t>9. Использование субсидии осуществляется региональным оператором на оплату услуг и (или) работ по капитальному ремонту общего имущества в многоквартирных домах в порядке, утверждаемом попечительским советом регионального оператора.</w:t>
      </w:r>
    </w:p>
    <w:p w14:paraId="733A66AB" w14:textId="77777777" w:rsidR="00B54744" w:rsidRPr="00555307" w:rsidRDefault="00B54744" w:rsidP="00B54744">
      <w:pPr>
        <w:widowControl w:val="0"/>
        <w:autoSpaceDE w:val="0"/>
        <w:autoSpaceDN w:val="0"/>
        <w:adjustRightInd w:val="0"/>
        <w:jc w:val="both"/>
        <w:rPr>
          <w:szCs w:val="28"/>
        </w:rPr>
      </w:pPr>
      <w:r w:rsidRPr="00555307">
        <w:rPr>
          <w:szCs w:val="28"/>
        </w:rPr>
        <w:t>10. Субсидии носят целевой характер и не могут быть использованы на другие цели. На денежные средства, находящиеся на счете, открытом для перечисления субсидии, не может быть обращено взыскание по обязательствам владельца этого счета, за исключением обязательств, вытекающих из договоров на оказание услуг и (или) выполнение работ по капитальному ремонту общего имущества в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2281B645" w14:textId="77777777" w:rsidR="00B54744" w:rsidRPr="00555307" w:rsidRDefault="00B54744" w:rsidP="00B54744">
      <w:pPr>
        <w:widowControl w:val="0"/>
        <w:autoSpaceDE w:val="0"/>
        <w:autoSpaceDN w:val="0"/>
        <w:adjustRightInd w:val="0"/>
        <w:jc w:val="both"/>
        <w:rPr>
          <w:szCs w:val="28"/>
        </w:rPr>
      </w:pPr>
      <w:r w:rsidRPr="00555307">
        <w:rPr>
          <w:szCs w:val="28"/>
        </w:rPr>
        <w:t>11. Департамент ЖКК ежеквартально представляет в департамент финансов Ярославской области обобщенную информацию об использовании субсидий получателями в срок до 30 числа месяца, следующего за отчетным периодом.</w:t>
      </w:r>
    </w:p>
    <w:p w14:paraId="653A2A30" w14:textId="77777777" w:rsidR="00B54744" w:rsidRDefault="00B54744" w:rsidP="00B54744">
      <w:pPr>
        <w:widowControl w:val="0"/>
        <w:autoSpaceDE w:val="0"/>
        <w:autoSpaceDN w:val="0"/>
        <w:adjustRightInd w:val="0"/>
        <w:jc w:val="both"/>
        <w:rPr>
          <w:szCs w:val="28"/>
        </w:rPr>
      </w:pPr>
      <w:r w:rsidRPr="00555307">
        <w:rPr>
          <w:szCs w:val="28"/>
        </w:rPr>
        <w:t>12</w:t>
      </w:r>
      <w:r>
        <w:rPr>
          <w:szCs w:val="28"/>
        </w:rPr>
        <w:t>.</w:t>
      </w:r>
      <w:r w:rsidRPr="00555307">
        <w:rPr>
          <w:szCs w:val="28"/>
        </w:rPr>
        <w:t xml:space="preserve"> Департамент ЖКК и органы государственного финансового контроля осуществляют проведение проверки соблюдения условий, целей и</w:t>
      </w:r>
      <w:r w:rsidRPr="00097864">
        <w:rPr>
          <w:szCs w:val="28"/>
        </w:rPr>
        <w:t xml:space="preserve"> порядка предоставления субсидий получател</w:t>
      </w:r>
      <w:r>
        <w:rPr>
          <w:szCs w:val="28"/>
        </w:rPr>
        <w:t>ями</w:t>
      </w:r>
      <w:r w:rsidRPr="00097864">
        <w:rPr>
          <w:szCs w:val="28"/>
        </w:rPr>
        <w:t xml:space="preserve"> субсидии.</w:t>
      </w:r>
    </w:p>
    <w:p w14:paraId="03716B54" w14:textId="77777777" w:rsidR="00B54744" w:rsidRPr="00097864" w:rsidRDefault="00B54744" w:rsidP="00B54744">
      <w:pPr>
        <w:widowControl w:val="0"/>
        <w:autoSpaceDE w:val="0"/>
        <w:autoSpaceDN w:val="0"/>
        <w:adjustRightInd w:val="0"/>
        <w:jc w:val="both"/>
        <w:rPr>
          <w:szCs w:val="28"/>
        </w:rPr>
      </w:pPr>
      <w:r>
        <w:rPr>
          <w:szCs w:val="28"/>
        </w:rPr>
        <w:t xml:space="preserve">13. </w:t>
      </w:r>
      <w:r w:rsidRPr="00097864">
        <w:rPr>
          <w:szCs w:val="28"/>
        </w:rPr>
        <w:t>В случае выявления факта нарушения условий предоставления субсидии департамент ЖКК направляет получателю субсидии в течение тридцати календарных дней с момента установления нарушений письменное уведомление о возврате средств в областной бюджет (далее – уведомление).</w:t>
      </w:r>
    </w:p>
    <w:p w14:paraId="312F1A9B" w14:textId="77777777" w:rsidR="00B54744" w:rsidRPr="00097864" w:rsidRDefault="00B54744" w:rsidP="00B54744">
      <w:pPr>
        <w:widowControl w:val="0"/>
        <w:tabs>
          <w:tab w:val="left" w:pos="993"/>
          <w:tab w:val="left" w:pos="1134"/>
        </w:tabs>
        <w:autoSpaceDE w:val="0"/>
        <w:autoSpaceDN w:val="0"/>
        <w:adjustRightInd w:val="0"/>
        <w:jc w:val="both"/>
        <w:rPr>
          <w:szCs w:val="28"/>
        </w:rPr>
      </w:pPr>
      <w:r w:rsidRPr="00097864">
        <w:rPr>
          <w:szCs w:val="28"/>
        </w:rPr>
        <w:t>Субсидия подлежит возврату в срок не позднее десяти календарных дней с момента получения уведомления.</w:t>
      </w:r>
    </w:p>
    <w:p w14:paraId="771C82C6" w14:textId="77777777" w:rsidR="00B54744" w:rsidRDefault="00B54744" w:rsidP="00B54744">
      <w:pPr>
        <w:widowControl w:val="0"/>
        <w:tabs>
          <w:tab w:val="left" w:pos="993"/>
          <w:tab w:val="left" w:pos="1134"/>
        </w:tabs>
        <w:autoSpaceDE w:val="0"/>
        <w:autoSpaceDN w:val="0"/>
        <w:adjustRightInd w:val="0"/>
        <w:jc w:val="both"/>
        <w:rPr>
          <w:szCs w:val="28"/>
        </w:rPr>
      </w:pPr>
      <w:r w:rsidRPr="00097864">
        <w:rPr>
          <w:szCs w:val="28"/>
        </w:rPr>
        <w:t>В случае нарушения сроков возврата субсидии она взыскивается в областной бюджет в соответствии с законодательством.</w:t>
      </w:r>
    </w:p>
    <w:p w14:paraId="1BD1D74C" w14:textId="77777777" w:rsidR="00B54744" w:rsidRPr="00097864" w:rsidRDefault="00B54744" w:rsidP="00B54744">
      <w:pPr>
        <w:widowControl w:val="0"/>
        <w:tabs>
          <w:tab w:val="left" w:pos="993"/>
          <w:tab w:val="left" w:pos="1134"/>
        </w:tabs>
        <w:autoSpaceDE w:val="0"/>
        <w:autoSpaceDN w:val="0"/>
        <w:adjustRightInd w:val="0"/>
        <w:jc w:val="both"/>
        <w:rPr>
          <w:szCs w:val="28"/>
        </w:rPr>
      </w:pPr>
      <w:r>
        <w:rPr>
          <w:szCs w:val="28"/>
        </w:rPr>
        <w:t xml:space="preserve">14. </w:t>
      </w:r>
      <w:r w:rsidRPr="00097864">
        <w:rPr>
          <w:szCs w:val="28"/>
        </w:rPr>
        <w:t>Остаток не</w:t>
      </w:r>
      <w:r>
        <w:rPr>
          <w:szCs w:val="28"/>
        </w:rPr>
        <w:t xml:space="preserve"> </w:t>
      </w:r>
      <w:r w:rsidRPr="00097864">
        <w:rPr>
          <w:szCs w:val="28"/>
        </w:rPr>
        <w:t>использованных получателем субсидии в отчетном году средств областного бюджета, потребность в которых сохраняется, подлежит использованию в очередном году на те же цели.</w:t>
      </w:r>
    </w:p>
    <w:p w14:paraId="5C3D51B4" w14:textId="77777777" w:rsidR="00B54744" w:rsidRDefault="00B54744" w:rsidP="00B54744">
      <w:pPr>
        <w:widowControl w:val="0"/>
        <w:tabs>
          <w:tab w:val="left" w:pos="993"/>
          <w:tab w:val="left" w:pos="1134"/>
        </w:tabs>
        <w:autoSpaceDE w:val="0"/>
        <w:autoSpaceDN w:val="0"/>
        <w:adjustRightInd w:val="0"/>
        <w:jc w:val="both"/>
        <w:rPr>
          <w:szCs w:val="28"/>
        </w:rPr>
      </w:pPr>
      <w:r w:rsidRPr="00097864">
        <w:rPr>
          <w:szCs w:val="28"/>
        </w:rPr>
        <w:t xml:space="preserve">Остаток неиспользованных средств областного бюджета при </w:t>
      </w:r>
      <w:r w:rsidRPr="00097864">
        <w:rPr>
          <w:szCs w:val="28"/>
        </w:rPr>
        <w:lastRenderedPageBreak/>
        <w:t xml:space="preserve">установлении отсутствия потребности в них подлежит возврату в доход областного бюджета в течение </w:t>
      </w:r>
      <w:r>
        <w:rPr>
          <w:szCs w:val="28"/>
        </w:rPr>
        <w:t>шестидесяти</w:t>
      </w:r>
      <w:r w:rsidRPr="00097864">
        <w:rPr>
          <w:szCs w:val="28"/>
        </w:rPr>
        <w:t xml:space="preserve"> дней с момента получения уведомления.</w:t>
      </w:r>
    </w:p>
    <w:p w14:paraId="37745117" w14:textId="77777777" w:rsidR="00B54744" w:rsidRPr="005D6459" w:rsidRDefault="00B54744" w:rsidP="00B54744">
      <w:pPr>
        <w:widowControl w:val="0"/>
        <w:tabs>
          <w:tab w:val="left" w:pos="993"/>
          <w:tab w:val="left" w:pos="1134"/>
        </w:tabs>
        <w:autoSpaceDE w:val="0"/>
        <w:autoSpaceDN w:val="0"/>
        <w:adjustRightInd w:val="0"/>
        <w:jc w:val="both"/>
        <w:rPr>
          <w:szCs w:val="28"/>
        </w:rPr>
      </w:pPr>
      <w:r>
        <w:rPr>
          <w:szCs w:val="28"/>
        </w:rPr>
        <w:t xml:space="preserve">15. </w:t>
      </w:r>
      <w:r w:rsidRPr="00097864">
        <w:rPr>
          <w:szCs w:val="28"/>
        </w:rPr>
        <w:t>Ответственность за достоверность сведений, представленных в соответствии с Порядком</w:t>
      </w:r>
      <w:r>
        <w:rPr>
          <w:szCs w:val="28"/>
        </w:rPr>
        <w:t xml:space="preserve"> и условиями</w:t>
      </w:r>
      <w:r w:rsidRPr="00097864">
        <w:rPr>
          <w:szCs w:val="28"/>
        </w:rPr>
        <w:t>, а также за целевое использование субсидии возлагается на получател</w:t>
      </w:r>
      <w:r>
        <w:rPr>
          <w:szCs w:val="28"/>
        </w:rPr>
        <w:t>я</w:t>
      </w:r>
      <w:r w:rsidRPr="00097864">
        <w:rPr>
          <w:szCs w:val="28"/>
        </w:rPr>
        <w:t xml:space="preserve"> субсидии.</w:t>
      </w:r>
    </w:p>
    <w:p w14:paraId="0457AC03" w14:textId="77777777" w:rsidR="00B54744" w:rsidRPr="00E30EA9" w:rsidRDefault="00B54744" w:rsidP="00B54744">
      <w:pPr>
        <w:jc w:val="center"/>
      </w:pPr>
    </w:p>
    <w:p w14:paraId="5230BB46" w14:textId="77777777" w:rsidR="00B54744" w:rsidRDefault="00B54744" w:rsidP="005D6459">
      <w:pPr>
        <w:widowControl w:val="0"/>
        <w:tabs>
          <w:tab w:val="left" w:pos="993"/>
          <w:tab w:val="left" w:pos="1134"/>
        </w:tabs>
        <w:autoSpaceDE w:val="0"/>
        <w:autoSpaceDN w:val="0"/>
        <w:adjustRightInd w:val="0"/>
        <w:ind w:firstLine="0"/>
        <w:jc w:val="both"/>
        <w:rPr>
          <w:szCs w:val="28"/>
        </w:rPr>
      </w:pPr>
    </w:p>
    <w:p w14:paraId="27A189BB" w14:textId="77777777" w:rsidR="005D6459" w:rsidRPr="005D6459" w:rsidRDefault="005D6459" w:rsidP="005D6459">
      <w:pPr>
        <w:widowControl w:val="0"/>
        <w:tabs>
          <w:tab w:val="left" w:pos="993"/>
          <w:tab w:val="left" w:pos="1134"/>
        </w:tabs>
        <w:autoSpaceDE w:val="0"/>
        <w:autoSpaceDN w:val="0"/>
        <w:adjustRightInd w:val="0"/>
        <w:ind w:firstLine="0"/>
        <w:jc w:val="both"/>
        <w:rPr>
          <w:szCs w:val="28"/>
        </w:rPr>
      </w:pPr>
      <w:r w:rsidRPr="005D6459">
        <w:rPr>
          <w:szCs w:val="28"/>
        </w:rPr>
        <w:br w:type="page"/>
      </w:r>
    </w:p>
    <w:p w14:paraId="569599B2" w14:textId="77777777" w:rsidR="005D6459" w:rsidRDefault="005D6459" w:rsidP="005D6459">
      <w:pPr>
        <w:widowControl w:val="0"/>
        <w:tabs>
          <w:tab w:val="left" w:pos="993"/>
          <w:tab w:val="left" w:pos="1134"/>
        </w:tabs>
        <w:autoSpaceDE w:val="0"/>
        <w:autoSpaceDN w:val="0"/>
        <w:adjustRightInd w:val="0"/>
        <w:ind w:firstLine="0"/>
        <w:jc w:val="both"/>
        <w:rPr>
          <w:szCs w:val="28"/>
        </w:rPr>
        <w:sectPr w:rsidR="005D6459" w:rsidSect="00EF10A2">
          <w:headerReference w:type="even" r:id="rId11"/>
          <w:headerReference w:type="default" r:id="rId12"/>
          <w:footerReference w:type="even" r:id="rId13"/>
          <w:footerReference w:type="default" r:id="rId14"/>
          <w:headerReference w:type="first" r:id="rId15"/>
          <w:footerReference w:type="first" r:id="rId16"/>
          <w:pgSz w:w="11906" w:h="16838" w:code="9"/>
          <w:pgMar w:top="284" w:right="566" w:bottom="1134" w:left="1985" w:header="709" w:footer="709" w:gutter="0"/>
          <w:cols w:space="708"/>
          <w:titlePg/>
          <w:docGrid w:linePitch="360"/>
        </w:sectPr>
      </w:pPr>
    </w:p>
    <w:p w14:paraId="22BD8579" w14:textId="77777777" w:rsidR="00B54744" w:rsidRDefault="00B54744" w:rsidP="00B54744">
      <w:pPr>
        <w:jc w:val="right"/>
        <w:rPr>
          <w:rFonts w:cs="Times New Roman"/>
          <w:szCs w:val="28"/>
        </w:rPr>
      </w:pPr>
      <w:r>
        <w:rPr>
          <w:rFonts w:cs="Times New Roman"/>
          <w:szCs w:val="28"/>
        </w:rPr>
        <w:lastRenderedPageBreak/>
        <w:t>УТВЕРЖДЕНЫ</w:t>
      </w:r>
    </w:p>
    <w:p w14:paraId="5BB64753" w14:textId="77777777" w:rsidR="00B54744" w:rsidRDefault="00B54744" w:rsidP="00B54744">
      <w:pPr>
        <w:jc w:val="right"/>
        <w:rPr>
          <w:rFonts w:cs="Times New Roman"/>
          <w:szCs w:val="28"/>
        </w:rPr>
      </w:pPr>
      <w:r>
        <w:rPr>
          <w:rFonts w:cs="Times New Roman"/>
          <w:szCs w:val="28"/>
        </w:rPr>
        <w:t xml:space="preserve">постановлением </w:t>
      </w:r>
    </w:p>
    <w:p w14:paraId="7ADB2938" w14:textId="77777777" w:rsidR="00B54744" w:rsidRPr="00C8317F" w:rsidRDefault="00B54744" w:rsidP="00B54744">
      <w:pPr>
        <w:jc w:val="right"/>
        <w:rPr>
          <w:rFonts w:cs="Times New Roman"/>
          <w:szCs w:val="28"/>
        </w:rPr>
      </w:pPr>
      <w:r>
        <w:rPr>
          <w:rFonts w:cs="Times New Roman"/>
          <w:szCs w:val="28"/>
        </w:rPr>
        <w:t>Правительства области</w:t>
      </w:r>
    </w:p>
    <w:p w14:paraId="44C94307" w14:textId="77777777" w:rsidR="00B54744" w:rsidRPr="007B348A" w:rsidRDefault="00B54744" w:rsidP="00B54744">
      <w:pPr>
        <w:jc w:val="right"/>
        <w:rPr>
          <w:rFonts w:cs="Times New Roman"/>
          <w:szCs w:val="28"/>
        </w:rPr>
      </w:pPr>
      <w:r w:rsidRPr="007B348A">
        <w:rPr>
          <w:rFonts w:cs="Times New Roman"/>
          <w:szCs w:val="28"/>
        </w:rPr>
        <w:t>от 04.07.2014 № 648-п</w:t>
      </w:r>
    </w:p>
    <w:p w14:paraId="781D3CC8" w14:textId="77777777" w:rsidR="00B54744" w:rsidRDefault="00B54744" w:rsidP="00B54744">
      <w:pPr>
        <w:rPr>
          <w:rFonts w:cs="Times New Roman"/>
          <w:szCs w:val="28"/>
        </w:rPr>
      </w:pPr>
    </w:p>
    <w:p w14:paraId="14B1AB50" w14:textId="77777777" w:rsidR="00B54744" w:rsidRPr="00F141F5" w:rsidRDefault="00B54744" w:rsidP="00B54744">
      <w:pPr>
        <w:ind w:firstLine="0"/>
        <w:jc w:val="center"/>
        <w:rPr>
          <w:rFonts w:cs="Times New Roman"/>
          <w:b/>
          <w:szCs w:val="28"/>
        </w:rPr>
      </w:pPr>
      <w:r w:rsidRPr="00F141F5">
        <w:rPr>
          <w:rFonts w:cs="Times New Roman"/>
          <w:b/>
          <w:szCs w:val="28"/>
        </w:rPr>
        <w:t>ПОРЯДОК И УСЛОВИЯ</w:t>
      </w:r>
    </w:p>
    <w:p w14:paraId="7F05C9B1" w14:textId="77777777" w:rsidR="00B54744" w:rsidRPr="00F141F5" w:rsidRDefault="00B54744" w:rsidP="00B54744">
      <w:pPr>
        <w:ind w:firstLine="0"/>
        <w:jc w:val="center"/>
        <w:rPr>
          <w:rFonts w:cs="Times New Roman"/>
          <w:b/>
          <w:szCs w:val="28"/>
        </w:rPr>
      </w:pPr>
      <w:r w:rsidRPr="00F141F5">
        <w:rPr>
          <w:rFonts w:cs="Times New Roman"/>
          <w:b/>
          <w:szCs w:val="28"/>
        </w:rPr>
        <w:t>предоставления в 2014 году субсидии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и субсидии на обеспечение мероприятий по капитальному ремонту многоквартирных домов за счет средств областного бюджета</w:t>
      </w:r>
    </w:p>
    <w:p w14:paraId="234F910F" w14:textId="1F6E34D3" w:rsidR="00B54744" w:rsidRPr="00B54744" w:rsidRDefault="00B54744" w:rsidP="00B54744">
      <w:pPr>
        <w:widowControl w:val="0"/>
        <w:autoSpaceDE w:val="0"/>
        <w:autoSpaceDN w:val="0"/>
        <w:adjustRightInd w:val="0"/>
        <w:ind w:firstLine="0"/>
        <w:jc w:val="center"/>
        <w:rPr>
          <w:szCs w:val="28"/>
        </w:rPr>
      </w:pPr>
      <w:bookmarkStart w:id="0" w:name="_GoBack"/>
      <w:bookmarkEnd w:id="0"/>
      <w:r w:rsidRPr="00B54744">
        <w:rPr>
          <w:szCs w:val="28"/>
        </w:rPr>
        <w:t>&lt;</w:t>
      </w:r>
      <w:r>
        <w:rPr>
          <w:szCs w:val="28"/>
        </w:rPr>
        <w:t>введены</w:t>
      </w:r>
      <w:r w:rsidRPr="00B54744">
        <w:rPr>
          <w:szCs w:val="28"/>
        </w:rPr>
        <w:t xml:space="preserve"> постановлением Правительства области от 04.07.2014 № 648-п&gt;</w:t>
      </w:r>
    </w:p>
    <w:p w14:paraId="1C177CE5" w14:textId="77777777" w:rsidR="00B54744" w:rsidRPr="00097864" w:rsidRDefault="00B54744" w:rsidP="00B54744">
      <w:pPr>
        <w:widowControl w:val="0"/>
        <w:autoSpaceDE w:val="0"/>
        <w:autoSpaceDN w:val="0"/>
        <w:adjustRightInd w:val="0"/>
        <w:ind w:firstLine="720"/>
        <w:jc w:val="both"/>
        <w:rPr>
          <w:szCs w:val="28"/>
        </w:rPr>
      </w:pPr>
    </w:p>
    <w:p w14:paraId="4C1F1EC1" w14:textId="77777777" w:rsidR="00B54744" w:rsidRDefault="00B54744" w:rsidP="00B54744">
      <w:pPr>
        <w:jc w:val="both"/>
        <w:rPr>
          <w:bCs/>
          <w:color w:val="000000"/>
          <w:szCs w:val="28"/>
        </w:rPr>
      </w:pPr>
      <w:r w:rsidRPr="00F6514A">
        <w:rPr>
          <w:szCs w:val="28"/>
        </w:rPr>
        <w:t xml:space="preserve">1. Порядок и условия предоставления в 2014 году                                                                </w:t>
      </w:r>
      <w:r w:rsidRPr="00F6514A">
        <w:rPr>
          <w:rFonts w:cs="Times New Roman"/>
          <w:szCs w:val="28"/>
        </w:rPr>
        <w:t>субсидии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 и субсидии на обеспечение мероприятий по капитальному ремонту многоквартирных домов за счет средств областного бюджета</w:t>
      </w:r>
      <w:r w:rsidRPr="00F6514A">
        <w:rPr>
          <w:szCs w:val="28"/>
        </w:rPr>
        <w:t xml:space="preserve"> </w:t>
      </w:r>
      <w:r>
        <w:rPr>
          <w:szCs w:val="28"/>
        </w:rPr>
        <w:t xml:space="preserve">           </w:t>
      </w:r>
      <w:r w:rsidRPr="00F6514A">
        <w:rPr>
          <w:szCs w:val="28"/>
        </w:rPr>
        <w:t>(далее – Порядок и условия) разработаны в соответствии со статьей 78</w:t>
      </w:r>
      <w:r w:rsidRPr="00F6514A">
        <w:rPr>
          <w:szCs w:val="28"/>
          <w:vertAlign w:val="superscript"/>
        </w:rPr>
        <w:t>1</w:t>
      </w:r>
      <w:r w:rsidRPr="00F6514A">
        <w:rPr>
          <w:szCs w:val="28"/>
        </w:rPr>
        <w:t xml:space="preserve"> Бюджетного кодекса Российской Федерации, Жилищным кодексом Российской Федерации, Федеральным законом от 21 июля 2007 года </w:t>
      </w:r>
      <w:r>
        <w:rPr>
          <w:szCs w:val="28"/>
        </w:rPr>
        <w:t xml:space="preserve">                      </w:t>
      </w:r>
      <w:r w:rsidRPr="00F6514A">
        <w:rPr>
          <w:szCs w:val="28"/>
        </w:rPr>
        <w:t xml:space="preserve">№ 185-ФЗ «О фонде содействия реформированию жилищно-коммунального хозяйства», а также статьей 9 Закона Ярославской области от 28 июня 2013 г. № 32-з </w:t>
      </w:r>
      <w:r w:rsidRPr="00F6514A">
        <w:rPr>
          <w:bCs/>
          <w:color w:val="000000"/>
          <w:szCs w:val="28"/>
        </w:rPr>
        <w:t>«Об отдельных вопросах организации проведения капитального ремонта общего</w:t>
      </w:r>
      <w:r w:rsidRPr="00097864">
        <w:rPr>
          <w:bCs/>
          <w:color w:val="000000"/>
          <w:szCs w:val="28"/>
        </w:rPr>
        <w:t xml:space="preserve"> имущества в многоквартирных домах на территории Ярославской области» (далее </w:t>
      </w:r>
      <w:r w:rsidRPr="00097864">
        <w:rPr>
          <w:szCs w:val="28"/>
        </w:rPr>
        <w:t>–</w:t>
      </w:r>
      <w:r w:rsidRPr="00097864">
        <w:rPr>
          <w:bCs/>
          <w:color w:val="000000"/>
          <w:szCs w:val="28"/>
        </w:rPr>
        <w:t xml:space="preserve"> Закон</w:t>
      </w:r>
      <w:r w:rsidRPr="00AE2814">
        <w:t xml:space="preserve"> </w:t>
      </w:r>
      <w:r w:rsidRPr="00AE2814">
        <w:rPr>
          <w:bCs/>
          <w:color w:val="000000"/>
          <w:szCs w:val="28"/>
        </w:rPr>
        <w:t>Ярославской области</w:t>
      </w:r>
      <w:r>
        <w:rPr>
          <w:bCs/>
          <w:color w:val="000000"/>
          <w:szCs w:val="28"/>
        </w:rPr>
        <w:t xml:space="preserve"> </w:t>
      </w:r>
      <w:r w:rsidRPr="00F6514A">
        <w:rPr>
          <w:szCs w:val="28"/>
        </w:rPr>
        <w:t xml:space="preserve">от 28 июня </w:t>
      </w:r>
      <w:r>
        <w:rPr>
          <w:szCs w:val="28"/>
        </w:rPr>
        <w:t xml:space="preserve">                </w:t>
      </w:r>
      <w:r w:rsidRPr="00F6514A">
        <w:rPr>
          <w:szCs w:val="28"/>
        </w:rPr>
        <w:t xml:space="preserve">2013 г. </w:t>
      </w:r>
      <w:r>
        <w:rPr>
          <w:bCs/>
          <w:color w:val="000000"/>
          <w:szCs w:val="28"/>
        </w:rPr>
        <w:t>№ 32-з</w:t>
      </w:r>
      <w:r w:rsidRPr="00097864">
        <w:rPr>
          <w:bCs/>
          <w:color w:val="000000"/>
          <w:szCs w:val="28"/>
        </w:rPr>
        <w:t>) и регламентиру</w:t>
      </w:r>
      <w:r>
        <w:rPr>
          <w:bCs/>
          <w:color w:val="000000"/>
          <w:szCs w:val="28"/>
        </w:rPr>
        <w:t>ю</w:t>
      </w:r>
      <w:r w:rsidRPr="00097864">
        <w:rPr>
          <w:bCs/>
          <w:color w:val="000000"/>
          <w:szCs w:val="28"/>
        </w:rPr>
        <w:t xml:space="preserve">т предоставление в 2014 году </w:t>
      </w:r>
      <w:r w:rsidRPr="00F141F5">
        <w:rPr>
          <w:rFonts w:cs="Times New Roman"/>
          <w:szCs w:val="28"/>
        </w:rPr>
        <w:t>субсидии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r>
        <w:rPr>
          <w:rFonts w:cs="Times New Roman"/>
          <w:szCs w:val="28"/>
        </w:rPr>
        <w:t xml:space="preserve"> (далее – субсидия Фонда ЖКХ)</w:t>
      </w:r>
      <w:r w:rsidRPr="00F141F5">
        <w:rPr>
          <w:rFonts w:cs="Times New Roman"/>
          <w:szCs w:val="28"/>
        </w:rPr>
        <w:t>, и субсидии на обеспечение мероприятий по капитальному ремонту многоквартирных домов за счет средств областного бюджета</w:t>
      </w:r>
      <w:r w:rsidRPr="00F141F5">
        <w:rPr>
          <w:szCs w:val="28"/>
        </w:rPr>
        <w:t xml:space="preserve"> (далее</w:t>
      </w:r>
      <w:r w:rsidRPr="00097864">
        <w:rPr>
          <w:szCs w:val="28"/>
        </w:rPr>
        <w:t xml:space="preserve"> </w:t>
      </w:r>
      <w:r w:rsidRPr="00F6514A">
        <w:rPr>
          <w:szCs w:val="28"/>
        </w:rPr>
        <w:t>– субсиди</w:t>
      </w:r>
      <w:r>
        <w:rPr>
          <w:szCs w:val="28"/>
        </w:rPr>
        <w:t>я из</w:t>
      </w:r>
      <w:r w:rsidRPr="00F6514A">
        <w:rPr>
          <w:szCs w:val="28"/>
        </w:rPr>
        <w:t xml:space="preserve"> областного бюджета на долевое финансирование)</w:t>
      </w:r>
      <w:r w:rsidRPr="00F6514A">
        <w:rPr>
          <w:bCs/>
          <w:color w:val="000000"/>
          <w:szCs w:val="28"/>
        </w:rPr>
        <w:t>.</w:t>
      </w:r>
    </w:p>
    <w:p w14:paraId="60EBA97A" w14:textId="77777777" w:rsidR="00B54744" w:rsidRDefault="00B54744" w:rsidP="00B54744">
      <w:pPr>
        <w:jc w:val="both"/>
        <w:rPr>
          <w:szCs w:val="28"/>
        </w:rPr>
      </w:pPr>
      <w:r>
        <w:rPr>
          <w:bCs/>
          <w:color w:val="000000"/>
          <w:szCs w:val="28"/>
        </w:rPr>
        <w:t xml:space="preserve">2. </w:t>
      </w:r>
      <w:r w:rsidRPr="00097864">
        <w:rPr>
          <w:szCs w:val="28"/>
        </w:rPr>
        <w:t>Главным распорядителем бюджетных средств является департамент жилищно-коммунального комплекса Ярославской области (далее – департамент ЖКК).</w:t>
      </w:r>
    </w:p>
    <w:p w14:paraId="4BD1A594" w14:textId="77777777" w:rsidR="00B54744" w:rsidRPr="00C5709C" w:rsidRDefault="00B54744" w:rsidP="00B54744">
      <w:pPr>
        <w:jc w:val="both"/>
        <w:rPr>
          <w:szCs w:val="28"/>
        </w:rPr>
      </w:pPr>
      <w:r>
        <w:rPr>
          <w:szCs w:val="28"/>
        </w:rPr>
        <w:t xml:space="preserve">3. </w:t>
      </w:r>
      <w:r w:rsidRPr="00C5709C">
        <w:rPr>
          <w:szCs w:val="28"/>
        </w:rPr>
        <w:t>Субсиди</w:t>
      </w:r>
      <w:r>
        <w:rPr>
          <w:szCs w:val="28"/>
        </w:rPr>
        <w:t xml:space="preserve">я Фонда ЖКХ и субсидия из областного бюджета на долевое финансирование </w:t>
      </w:r>
      <w:r w:rsidRPr="00C5709C">
        <w:rPr>
          <w:szCs w:val="28"/>
        </w:rPr>
        <w:t xml:space="preserve">предоставляются на безвозмездной и безвозвратной основе в целях оказания государственной поддержки финансирования проведения капитального ремонта общего имущества в многоквартирных домах в соответствии с </w:t>
      </w:r>
      <w:r w:rsidRPr="00C5709C">
        <w:rPr>
          <w:rFonts w:cs="Times New Roman"/>
          <w:szCs w:val="28"/>
        </w:rPr>
        <w:t xml:space="preserve">региональной программой капитального ремонта общего </w:t>
      </w:r>
      <w:r w:rsidRPr="00C5709C">
        <w:rPr>
          <w:rFonts w:cs="Times New Roman"/>
          <w:szCs w:val="28"/>
        </w:rPr>
        <w:lastRenderedPageBreak/>
        <w:t xml:space="preserve">имущества в многоквартирных домах Ярославской области </w:t>
      </w:r>
      <w:r>
        <w:rPr>
          <w:rFonts w:cs="Times New Roman"/>
          <w:szCs w:val="28"/>
        </w:rPr>
        <w:t xml:space="preserve">                                     </w:t>
      </w:r>
      <w:r w:rsidRPr="00C5709C">
        <w:rPr>
          <w:rFonts w:cs="Times New Roman"/>
          <w:szCs w:val="28"/>
        </w:rPr>
        <w:t>на 2014 – 2043 годы</w:t>
      </w:r>
      <w:r w:rsidRPr="00C5709C">
        <w:rPr>
          <w:szCs w:val="28"/>
        </w:rPr>
        <w:t xml:space="preserve">, утвержденной постановлением Правительства области от 31.12.2013 </w:t>
      </w:r>
      <w:r>
        <w:rPr>
          <w:szCs w:val="28"/>
        </w:rPr>
        <w:t xml:space="preserve"> </w:t>
      </w:r>
      <w:r w:rsidRPr="00C5709C">
        <w:rPr>
          <w:szCs w:val="28"/>
        </w:rPr>
        <w:t xml:space="preserve">№ 1779-п «О региональной программе капитального ремонта общего имущества в многоквартирных домах Ярославской области </w:t>
      </w:r>
      <w:r>
        <w:rPr>
          <w:szCs w:val="28"/>
        </w:rPr>
        <w:t xml:space="preserve">                       </w:t>
      </w:r>
      <w:r w:rsidRPr="00C5709C">
        <w:rPr>
          <w:szCs w:val="28"/>
        </w:rPr>
        <w:t xml:space="preserve">на 2014 – 2043 годы» (далее – региональная программа капитального ремонта), и региональным краткосрочным планом </w:t>
      </w:r>
      <w:r w:rsidRPr="00C5709C">
        <w:t>реализации региональной программы капитального ремонта на 2014 год</w:t>
      </w:r>
      <w:r>
        <w:t xml:space="preserve"> (далее – краткосрочный план на 2014 год), </w:t>
      </w:r>
      <w:r w:rsidRPr="00C5709C">
        <w:rPr>
          <w:szCs w:val="28"/>
        </w:rPr>
        <w:t>для финансирования услуг и (или) работ по капитальному ремонту, предусмотренных частью 1 статьи 5 Закона</w:t>
      </w:r>
      <w:r w:rsidRPr="00AE2814">
        <w:t xml:space="preserve"> </w:t>
      </w:r>
      <w:r w:rsidRPr="00C5709C">
        <w:rPr>
          <w:szCs w:val="28"/>
        </w:rPr>
        <w:t xml:space="preserve">Ярославской области </w:t>
      </w:r>
      <w:r w:rsidRPr="00F6514A">
        <w:rPr>
          <w:szCs w:val="28"/>
        </w:rPr>
        <w:t>от 28 июня</w:t>
      </w:r>
      <w:r>
        <w:rPr>
          <w:szCs w:val="28"/>
        </w:rPr>
        <w:t xml:space="preserve"> </w:t>
      </w:r>
      <w:r w:rsidRPr="00F6514A">
        <w:rPr>
          <w:szCs w:val="28"/>
        </w:rPr>
        <w:t>2013 г.</w:t>
      </w:r>
      <w:r>
        <w:rPr>
          <w:szCs w:val="28"/>
        </w:rPr>
        <w:t xml:space="preserve"> </w:t>
      </w:r>
      <w:r w:rsidRPr="00C5709C">
        <w:rPr>
          <w:szCs w:val="28"/>
        </w:rPr>
        <w:t xml:space="preserve">№ 32-з.  </w:t>
      </w:r>
    </w:p>
    <w:p w14:paraId="44CA0D0F" w14:textId="77777777" w:rsidR="00B54744" w:rsidRDefault="00B54744" w:rsidP="00B54744">
      <w:pPr>
        <w:widowControl w:val="0"/>
        <w:tabs>
          <w:tab w:val="left" w:pos="993"/>
        </w:tabs>
        <w:autoSpaceDE w:val="0"/>
        <w:autoSpaceDN w:val="0"/>
        <w:adjustRightInd w:val="0"/>
        <w:jc w:val="both"/>
        <w:rPr>
          <w:szCs w:val="28"/>
        </w:rPr>
      </w:pPr>
      <w:r>
        <w:rPr>
          <w:szCs w:val="28"/>
        </w:rPr>
        <w:t xml:space="preserve">4. </w:t>
      </w:r>
      <w:r w:rsidRPr="00097864">
        <w:rPr>
          <w:szCs w:val="28"/>
        </w:rPr>
        <w:t xml:space="preserve">Выделение субсидии </w:t>
      </w:r>
      <w:r>
        <w:rPr>
          <w:szCs w:val="28"/>
        </w:rPr>
        <w:t>Фонда ЖКХ и субсидии из областного бюджета на долевое финансирование</w:t>
      </w:r>
      <w:r w:rsidRPr="00097864">
        <w:rPr>
          <w:szCs w:val="28"/>
        </w:rPr>
        <w:t xml:space="preserve"> производится в пределах бюджетных ассигнований, предусмотренных в областном бюджете на 2014 год, на основании сводной бюджетной росписи и утвержденного кассового плана.</w:t>
      </w:r>
      <w:r>
        <w:rPr>
          <w:szCs w:val="28"/>
        </w:rPr>
        <w:t xml:space="preserve"> </w:t>
      </w:r>
    </w:p>
    <w:p w14:paraId="1663E0AD" w14:textId="77777777" w:rsidR="00B54744" w:rsidRDefault="00B54744" w:rsidP="00B54744">
      <w:pPr>
        <w:widowControl w:val="0"/>
        <w:tabs>
          <w:tab w:val="left" w:pos="993"/>
        </w:tabs>
        <w:autoSpaceDE w:val="0"/>
        <w:autoSpaceDN w:val="0"/>
        <w:adjustRightInd w:val="0"/>
        <w:jc w:val="both"/>
        <w:rPr>
          <w:szCs w:val="28"/>
        </w:rPr>
      </w:pPr>
      <w:r>
        <w:rPr>
          <w:szCs w:val="28"/>
        </w:rPr>
        <w:t xml:space="preserve">5. </w:t>
      </w:r>
      <w:r w:rsidRPr="00097864">
        <w:rPr>
          <w:szCs w:val="28"/>
        </w:rPr>
        <w:t>Получател</w:t>
      </w:r>
      <w:r>
        <w:rPr>
          <w:szCs w:val="28"/>
        </w:rPr>
        <w:t>ем</w:t>
      </w:r>
      <w:r w:rsidRPr="00097864">
        <w:rPr>
          <w:szCs w:val="28"/>
        </w:rPr>
        <w:t xml:space="preserve"> субсидии </w:t>
      </w:r>
      <w:r>
        <w:rPr>
          <w:szCs w:val="28"/>
        </w:rPr>
        <w:t>Фонда ЖКХ и субсидии  из областного бюджета на долевое финансирование</w:t>
      </w:r>
      <w:r w:rsidRPr="00097864">
        <w:rPr>
          <w:szCs w:val="28"/>
        </w:rPr>
        <w:t xml:space="preserve"> </w:t>
      </w:r>
      <w:r>
        <w:rPr>
          <w:szCs w:val="28"/>
        </w:rPr>
        <w:t xml:space="preserve">(далее – получатель субсидии) </w:t>
      </w:r>
      <w:r w:rsidRPr="00097864">
        <w:rPr>
          <w:szCs w:val="28"/>
        </w:rPr>
        <w:t>явля</w:t>
      </w:r>
      <w:r>
        <w:rPr>
          <w:szCs w:val="28"/>
        </w:rPr>
        <w:t>ется р</w:t>
      </w:r>
      <w:r w:rsidRPr="00097864">
        <w:rPr>
          <w:szCs w:val="28"/>
        </w:rPr>
        <w:t xml:space="preserve">егиональный оператор – для проведения капитального ремонта многоквартирных домов, включенных в </w:t>
      </w:r>
      <w:r>
        <w:t>краткосрочный план на 2014 год (многоквартирных домов, расположенных на территории муниципальных образований области, органы местного самоуправления которых подтвердили выполнение условий статьи 14 Федерального закона от 21 июля 2007 года № 185-ФЗ «О Фонде содействия реформированию жилищно-коммунального хозяйства»)</w:t>
      </w:r>
      <w:r w:rsidRPr="00097864">
        <w:rPr>
          <w:szCs w:val="28"/>
        </w:rPr>
        <w:t>, собственники помещений в которых формируют фонд капитального ремонта на</w:t>
      </w:r>
      <w:r>
        <w:rPr>
          <w:szCs w:val="28"/>
        </w:rPr>
        <w:t xml:space="preserve"> счете регионального оператора.</w:t>
      </w:r>
    </w:p>
    <w:p w14:paraId="10AF19BA" w14:textId="77777777" w:rsidR="00B54744" w:rsidRPr="006260D7" w:rsidRDefault="00B54744" w:rsidP="00B54744">
      <w:pPr>
        <w:pStyle w:val="a8"/>
        <w:widowControl w:val="0"/>
        <w:numPr>
          <w:ilvl w:val="0"/>
          <w:numId w:val="3"/>
        </w:numPr>
        <w:tabs>
          <w:tab w:val="left" w:pos="1134"/>
        </w:tabs>
        <w:autoSpaceDE w:val="0"/>
        <w:autoSpaceDN w:val="0"/>
        <w:adjustRightInd w:val="0"/>
        <w:ind w:left="0" w:firstLine="709"/>
        <w:jc w:val="both"/>
        <w:rPr>
          <w:szCs w:val="28"/>
        </w:rPr>
      </w:pPr>
      <w:r w:rsidRPr="006260D7">
        <w:rPr>
          <w:szCs w:val="28"/>
        </w:rPr>
        <w:t xml:space="preserve">Условиями предоставления субсидии </w:t>
      </w:r>
      <w:r>
        <w:rPr>
          <w:szCs w:val="28"/>
        </w:rPr>
        <w:t>Фонда ЖКХ и субсидии из областного бюджета на долевое финансирование</w:t>
      </w:r>
      <w:r w:rsidRPr="00097864">
        <w:rPr>
          <w:szCs w:val="28"/>
        </w:rPr>
        <w:t xml:space="preserve"> </w:t>
      </w:r>
      <w:r w:rsidRPr="006260D7">
        <w:rPr>
          <w:szCs w:val="28"/>
        </w:rPr>
        <w:t>являются:</w:t>
      </w:r>
    </w:p>
    <w:p w14:paraId="287AB5FC" w14:textId="77777777" w:rsidR="00B54744" w:rsidRDefault="00B54744" w:rsidP="00B54744">
      <w:pPr>
        <w:pStyle w:val="a8"/>
        <w:widowControl w:val="0"/>
        <w:numPr>
          <w:ilvl w:val="1"/>
          <w:numId w:val="3"/>
        </w:numPr>
        <w:tabs>
          <w:tab w:val="left" w:pos="993"/>
        </w:tabs>
        <w:autoSpaceDE w:val="0"/>
        <w:autoSpaceDN w:val="0"/>
        <w:adjustRightInd w:val="0"/>
        <w:ind w:left="0" w:firstLine="709"/>
        <w:jc w:val="both"/>
        <w:rPr>
          <w:szCs w:val="28"/>
        </w:rPr>
      </w:pPr>
      <w:r w:rsidRPr="00DA5FC1">
        <w:rPr>
          <w:szCs w:val="28"/>
        </w:rPr>
        <w:t>Включение многоквартирного дома в региональную программу капитального ремонта и краткосрочный план на 2014 год.</w:t>
      </w:r>
    </w:p>
    <w:p w14:paraId="06A44DFB" w14:textId="77777777" w:rsidR="00B54744" w:rsidRPr="00DA5FC1" w:rsidRDefault="00B54744" w:rsidP="00B54744">
      <w:pPr>
        <w:pStyle w:val="a8"/>
        <w:widowControl w:val="0"/>
        <w:numPr>
          <w:ilvl w:val="1"/>
          <w:numId w:val="3"/>
        </w:numPr>
        <w:tabs>
          <w:tab w:val="left" w:pos="993"/>
        </w:tabs>
        <w:autoSpaceDE w:val="0"/>
        <w:autoSpaceDN w:val="0"/>
        <w:adjustRightInd w:val="0"/>
        <w:ind w:left="0" w:firstLine="709"/>
        <w:jc w:val="both"/>
        <w:rPr>
          <w:szCs w:val="28"/>
        </w:rPr>
      </w:pPr>
      <w:r>
        <w:rPr>
          <w:szCs w:val="28"/>
        </w:rPr>
        <w:t xml:space="preserve">Включение многоквартирного дома в заявку Ярославской области на получение средств государственной корпорации – Фонда содействия реформированию жилищно-коммунального хозяйства (далее – заявка Ярославской области) для проведения его капитального ремонта. </w:t>
      </w:r>
    </w:p>
    <w:p w14:paraId="685049F5" w14:textId="77777777" w:rsidR="00B54744" w:rsidRDefault="00B54744" w:rsidP="00B54744">
      <w:pPr>
        <w:pStyle w:val="a8"/>
        <w:widowControl w:val="0"/>
        <w:numPr>
          <w:ilvl w:val="1"/>
          <w:numId w:val="3"/>
        </w:numPr>
        <w:tabs>
          <w:tab w:val="left" w:pos="993"/>
        </w:tabs>
        <w:autoSpaceDE w:val="0"/>
        <w:autoSpaceDN w:val="0"/>
        <w:adjustRightInd w:val="0"/>
        <w:ind w:left="0" w:firstLine="709"/>
        <w:jc w:val="both"/>
        <w:rPr>
          <w:szCs w:val="28"/>
        </w:rPr>
      </w:pPr>
      <w:r w:rsidRPr="00057A58">
        <w:rPr>
          <w:szCs w:val="28"/>
        </w:rPr>
        <w:t xml:space="preserve">Получение положительного решения правления </w:t>
      </w:r>
      <w:r>
        <w:rPr>
          <w:szCs w:val="28"/>
        </w:rPr>
        <w:t xml:space="preserve">государственной корпорации – Фонда содействия реформированию жилищно-коммунального хозяйства по заявке Ярославской области. </w:t>
      </w:r>
    </w:p>
    <w:p w14:paraId="6B32298C" w14:textId="77777777" w:rsidR="00B54744" w:rsidRPr="00057A58" w:rsidRDefault="00B54744" w:rsidP="00B54744">
      <w:pPr>
        <w:widowControl w:val="0"/>
        <w:autoSpaceDE w:val="0"/>
        <w:autoSpaceDN w:val="0"/>
        <w:adjustRightInd w:val="0"/>
        <w:ind w:firstLine="0"/>
        <w:jc w:val="both"/>
        <w:rPr>
          <w:szCs w:val="28"/>
        </w:rPr>
      </w:pPr>
      <w:r>
        <w:rPr>
          <w:szCs w:val="28"/>
        </w:rPr>
        <w:tab/>
      </w:r>
      <w:r w:rsidRPr="00057A58">
        <w:rPr>
          <w:szCs w:val="28"/>
        </w:rPr>
        <w:t>6.</w:t>
      </w:r>
      <w:r>
        <w:rPr>
          <w:szCs w:val="28"/>
        </w:rPr>
        <w:t>4</w:t>
      </w:r>
      <w:r w:rsidRPr="00057A58">
        <w:rPr>
          <w:szCs w:val="28"/>
        </w:rPr>
        <w:t>. Заключение с департаментом ЖКК договора о предоставлении субсидии Фонда ЖКХ и субсидии</w:t>
      </w:r>
      <w:r>
        <w:rPr>
          <w:szCs w:val="28"/>
        </w:rPr>
        <w:t xml:space="preserve"> из</w:t>
      </w:r>
      <w:r w:rsidRPr="00057A58">
        <w:rPr>
          <w:szCs w:val="28"/>
        </w:rPr>
        <w:t xml:space="preserve"> областного бюджета на долевое финансирование (далее – договор о предоставлении субсидии).</w:t>
      </w:r>
    </w:p>
    <w:p w14:paraId="7E70CF20" w14:textId="77777777" w:rsidR="00B54744" w:rsidRPr="00097864" w:rsidRDefault="00B54744" w:rsidP="00B54744">
      <w:pPr>
        <w:widowControl w:val="0"/>
        <w:tabs>
          <w:tab w:val="left" w:pos="993"/>
        </w:tabs>
        <w:autoSpaceDE w:val="0"/>
        <w:autoSpaceDN w:val="0"/>
        <w:adjustRightInd w:val="0"/>
        <w:jc w:val="both"/>
        <w:rPr>
          <w:szCs w:val="28"/>
        </w:rPr>
      </w:pPr>
      <w:r>
        <w:rPr>
          <w:szCs w:val="28"/>
        </w:rPr>
        <w:t xml:space="preserve">6.5. </w:t>
      </w:r>
      <w:r w:rsidRPr="00097864">
        <w:rPr>
          <w:szCs w:val="28"/>
        </w:rPr>
        <w:t>Наличие согласия получателя субсидии на осуществление департаментом ЖКК и органами государственного финансового контроля проверок соблюдения получател</w:t>
      </w:r>
      <w:r>
        <w:rPr>
          <w:szCs w:val="28"/>
        </w:rPr>
        <w:t>ем</w:t>
      </w:r>
      <w:r w:rsidRPr="00097864">
        <w:rPr>
          <w:szCs w:val="28"/>
        </w:rPr>
        <w:t xml:space="preserve"> субсидии условий, целей и порядка предоставления субсидии</w:t>
      </w:r>
      <w:r>
        <w:rPr>
          <w:szCs w:val="28"/>
        </w:rPr>
        <w:t xml:space="preserve"> Фонда ЖКХ и субсидии из областного бюджета на долевое финансирование</w:t>
      </w:r>
      <w:r w:rsidRPr="00097864">
        <w:rPr>
          <w:szCs w:val="28"/>
        </w:rPr>
        <w:t>.</w:t>
      </w:r>
    </w:p>
    <w:p w14:paraId="48C6F4C9" w14:textId="77777777" w:rsidR="00B54744" w:rsidRPr="00097864" w:rsidRDefault="00B54744" w:rsidP="00B54744">
      <w:pPr>
        <w:widowControl w:val="0"/>
        <w:tabs>
          <w:tab w:val="left" w:pos="993"/>
        </w:tabs>
        <w:autoSpaceDE w:val="0"/>
        <w:autoSpaceDN w:val="0"/>
        <w:adjustRightInd w:val="0"/>
        <w:jc w:val="both"/>
        <w:rPr>
          <w:szCs w:val="28"/>
        </w:rPr>
      </w:pPr>
      <w:r>
        <w:rPr>
          <w:szCs w:val="28"/>
        </w:rPr>
        <w:t xml:space="preserve">6.6. </w:t>
      </w:r>
      <w:r w:rsidRPr="00097864">
        <w:rPr>
          <w:szCs w:val="28"/>
        </w:rPr>
        <w:t xml:space="preserve">Наличие принятого в установленном порядке решения о выборе </w:t>
      </w:r>
      <w:r w:rsidRPr="00097864">
        <w:rPr>
          <w:szCs w:val="28"/>
        </w:rPr>
        <w:lastRenderedPageBreak/>
        <w:t>способа формирования фонда капитального ремонта.</w:t>
      </w:r>
    </w:p>
    <w:p w14:paraId="13A9AE18" w14:textId="77777777" w:rsidR="00B54744" w:rsidRPr="00097864" w:rsidRDefault="00B54744" w:rsidP="00B54744">
      <w:pPr>
        <w:widowControl w:val="0"/>
        <w:tabs>
          <w:tab w:val="left" w:pos="993"/>
        </w:tabs>
        <w:autoSpaceDE w:val="0"/>
        <w:autoSpaceDN w:val="0"/>
        <w:adjustRightInd w:val="0"/>
        <w:jc w:val="both"/>
        <w:rPr>
          <w:szCs w:val="28"/>
        </w:rPr>
      </w:pPr>
      <w:r>
        <w:rPr>
          <w:szCs w:val="28"/>
        </w:rPr>
        <w:t xml:space="preserve">6.7. </w:t>
      </w:r>
      <w:r w:rsidRPr="00097864">
        <w:rPr>
          <w:szCs w:val="28"/>
        </w:rPr>
        <w:t>Отсутствие у получателя субсидии неисполненных обязательств по договору о предоставлении субсидии</w:t>
      </w:r>
      <w:r>
        <w:rPr>
          <w:szCs w:val="28"/>
        </w:rPr>
        <w:t>, в том числе по представлению отчетности об использовании</w:t>
      </w:r>
      <w:r w:rsidRPr="00A036D2">
        <w:rPr>
          <w:szCs w:val="28"/>
        </w:rPr>
        <w:t xml:space="preserve"> </w:t>
      </w:r>
      <w:r w:rsidRPr="00097864">
        <w:rPr>
          <w:szCs w:val="28"/>
        </w:rPr>
        <w:t>субсидии</w:t>
      </w:r>
      <w:r>
        <w:rPr>
          <w:szCs w:val="28"/>
        </w:rPr>
        <w:t xml:space="preserve"> Фонда ЖКХ и субсидии из областного бюджета на долевое финансирование.</w:t>
      </w:r>
    </w:p>
    <w:p w14:paraId="6F8897D9" w14:textId="77777777" w:rsidR="00B54744" w:rsidRPr="00097864" w:rsidRDefault="00B54744" w:rsidP="00B54744">
      <w:pPr>
        <w:widowControl w:val="0"/>
        <w:tabs>
          <w:tab w:val="left" w:pos="1134"/>
        </w:tabs>
        <w:autoSpaceDE w:val="0"/>
        <w:autoSpaceDN w:val="0"/>
        <w:adjustRightInd w:val="0"/>
        <w:jc w:val="both"/>
        <w:rPr>
          <w:szCs w:val="28"/>
        </w:rPr>
      </w:pPr>
      <w:r>
        <w:rPr>
          <w:szCs w:val="28"/>
        </w:rPr>
        <w:t xml:space="preserve">6.8. </w:t>
      </w:r>
      <w:r w:rsidRPr="00097864">
        <w:rPr>
          <w:szCs w:val="28"/>
        </w:rPr>
        <w:t xml:space="preserve">Открытие </w:t>
      </w:r>
      <w:r>
        <w:rPr>
          <w:szCs w:val="28"/>
        </w:rPr>
        <w:t xml:space="preserve">банковского </w:t>
      </w:r>
      <w:r w:rsidRPr="00097864">
        <w:rPr>
          <w:szCs w:val="28"/>
        </w:rPr>
        <w:t>счета для зачисления субсидии</w:t>
      </w:r>
      <w:r>
        <w:rPr>
          <w:szCs w:val="28"/>
        </w:rPr>
        <w:t xml:space="preserve"> Фонда ЖКХ и субсидии из областного бюджета на долевое финансирование (далее – банковский счет получателя субсидии)</w:t>
      </w:r>
      <w:r w:rsidRPr="00097864">
        <w:rPr>
          <w:szCs w:val="28"/>
        </w:rPr>
        <w:t>.</w:t>
      </w:r>
    </w:p>
    <w:p w14:paraId="66364475" w14:textId="77777777" w:rsidR="00B54744" w:rsidRPr="00097864" w:rsidRDefault="00B54744" w:rsidP="00B54744">
      <w:pPr>
        <w:widowControl w:val="0"/>
        <w:tabs>
          <w:tab w:val="left" w:pos="993"/>
        </w:tabs>
        <w:autoSpaceDE w:val="0"/>
        <w:autoSpaceDN w:val="0"/>
        <w:adjustRightInd w:val="0"/>
        <w:jc w:val="both"/>
        <w:rPr>
          <w:szCs w:val="28"/>
        </w:rPr>
      </w:pPr>
      <w:r>
        <w:rPr>
          <w:szCs w:val="28"/>
        </w:rPr>
        <w:t xml:space="preserve">7. </w:t>
      </w:r>
      <w:r w:rsidRPr="00097864">
        <w:rPr>
          <w:szCs w:val="28"/>
        </w:rPr>
        <w:t xml:space="preserve">Предоставление субсидии </w:t>
      </w:r>
      <w:r>
        <w:rPr>
          <w:szCs w:val="28"/>
        </w:rPr>
        <w:t xml:space="preserve">Фонда ЖКХ и субсидии из областного бюджета на долевое финансирование </w:t>
      </w:r>
      <w:r w:rsidRPr="00097864">
        <w:rPr>
          <w:szCs w:val="28"/>
        </w:rPr>
        <w:t>осуществляется департаментом ЖКК на основании договора</w:t>
      </w:r>
      <w:r>
        <w:rPr>
          <w:szCs w:val="28"/>
        </w:rPr>
        <w:t xml:space="preserve"> о предоставлении субсидии</w:t>
      </w:r>
      <w:r w:rsidRPr="00097864">
        <w:rPr>
          <w:szCs w:val="28"/>
        </w:rPr>
        <w:t>, в котором должны быть предусмотрены следующие условия:</w:t>
      </w:r>
    </w:p>
    <w:p w14:paraId="4AED3A9C" w14:textId="77777777" w:rsidR="00B54744" w:rsidRPr="0009786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цели, сроки предоставления субсидии</w:t>
      </w:r>
      <w:r w:rsidRPr="00A036D2">
        <w:rPr>
          <w:szCs w:val="28"/>
        </w:rPr>
        <w:t xml:space="preserve"> </w:t>
      </w:r>
      <w:r>
        <w:rPr>
          <w:szCs w:val="28"/>
        </w:rPr>
        <w:t>Фонда ЖКХ и субсидии из областного бюджета на долевое финансирование</w:t>
      </w:r>
      <w:r w:rsidRPr="00097864">
        <w:rPr>
          <w:szCs w:val="28"/>
        </w:rPr>
        <w:t xml:space="preserve">, а также </w:t>
      </w:r>
      <w:r>
        <w:rPr>
          <w:szCs w:val="28"/>
        </w:rPr>
        <w:t>их</w:t>
      </w:r>
      <w:r w:rsidRPr="00097864">
        <w:rPr>
          <w:szCs w:val="28"/>
        </w:rPr>
        <w:t xml:space="preserve"> размер;</w:t>
      </w:r>
    </w:p>
    <w:p w14:paraId="09EE410D" w14:textId="77777777" w:rsidR="00B54744" w:rsidRPr="0009786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обязательства получателя субсидии по выполнению условий предоставления субсидии</w:t>
      </w:r>
      <w:r>
        <w:rPr>
          <w:szCs w:val="28"/>
        </w:rPr>
        <w:t xml:space="preserve"> Фонда ЖКХ и субсидии из областного бюджета на долевое финансирование</w:t>
      </w:r>
      <w:r w:rsidRPr="00097864">
        <w:rPr>
          <w:szCs w:val="28"/>
        </w:rPr>
        <w:t>, предусмотренных Порядком</w:t>
      </w:r>
      <w:r>
        <w:rPr>
          <w:szCs w:val="28"/>
        </w:rPr>
        <w:t xml:space="preserve"> и условиями</w:t>
      </w:r>
      <w:r w:rsidRPr="00097864">
        <w:rPr>
          <w:szCs w:val="28"/>
        </w:rPr>
        <w:t>;</w:t>
      </w:r>
    </w:p>
    <w:p w14:paraId="1442430D" w14:textId="77777777" w:rsidR="00B54744" w:rsidRPr="0009786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условия предоставления субсидии</w:t>
      </w:r>
      <w:r>
        <w:rPr>
          <w:szCs w:val="28"/>
        </w:rPr>
        <w:t xml:space="preserve"> Фонда ЖКХ и субсидии из областного бюджета на долевое финансирование</w:t>
      </w:r>
      <w:r w:rsidRPr="00097864">
        <w:rPr>
          <w:szCs w:val="28"/>
        </w:rPr>
        <w:t>, предусмотренные Порядком</w:t>
      </w:r>
      <w:r>
        <w:rPr>
          <w:szCs w:val="28"/>
        </w:rPr>
        <w:t xml:space="preserve"> и условиями</w:t>
      </w:r>
      <w:r w:rsidRPr="00097864">
        <w:rPr>
          <w:szCs w:val="28"/>
        </w:rPr>
        <w:t>;</w:t>
      </w:r>
    </w:p>
    <w:p w14:paraId="4D130D75" w14:textId="77777777" w:rsidR="00B54744" w:rsidRPr="0009786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порядок перечисления субсидии</w:t>
      </w:r>
      <w:r>
        <w:rPr>
          <w:szCs w:val="28"/>
        </w:rPr>
        <w:t xml:space="preserve"> Фонда ЖКХ и субсидии из областного бюджета на долевое финансирование</w:t>
      </w:r>
      <w:r w:rsidRPr="00097864">
        <w:rPr>
          <w:szCs w:val="28"/>
        </w:rPr>
        <w:t>;</w:t>
      </w:r>
    </w:p>
    <w:p w14:paraId="6EF82322" w14:textId="77777777" w:rsidR="00B54744" w:rsidRPr="00097864" w:rsidRDefault="00B54744" w:rsidP="00B54744">
      <w:pPr>
        <w:widowControl w:val="0"/>
        <w:autoSpaceDE w:val="0"/>
        <w:autoSpaceDN w:val="0"/>
        <w:adjustRightInd w:val="0"/>
        <w:ind w:firstLine="720"/>
        <w:jc w:val="both"/>
        <w:rPr>
          <w:szCs w:val="28"/>
        </w:rPr>
      </w:pPr>
      <w:r>
        <w:rPr>
          <w:szCs w:val="28"/>
        </w:rPr>
        <w:t xml:space="preserve">- согласие получателя субсидии на проведение департаментом ЖКК и органами государственного финансового контроля проверок соблюдения им условий, целей и порядка предоставления </w:t>
      </w:r>
      <w:r w:rsidRPr="00097864">
        <w:rPr>
          <w:szCs w:val="28"/>
        </w:rPr>
        <w:t>субсидии</w:t>
      </w:r>
      <w:r>
        <w:rPr>
          <w:szCs w:val="28"/>
        </w:rPr>
        <w:t xml:space="preserve"> Фонда ЖКХ и субсидии из областного бюджета на долевое финансирование;</w:t>
      </w:r>
    </w:p>
    <w:p w14:paraId="4068C331" w14:textId="77777777" w:rsidR="00B54744" w:rsidRPr="00097864" w:rsidRDefault="00B54744" w:rsidP="00B54744">
      <w:pPr>
        <w:autoSpaceDE w:val="0"/>
        <w:autoSpaceDN w:val="0"/>
        <w:adjustRightInd w:val="0"/>
        <w:jc w:val="both"/>
        <w:rPr>
          <w:szCs w:val="28"/>
        </w:rPr>
      </w:pPr>
      <w:r>
        <w:rPr>
          <w:szCs w:val="28"/>
        </w:rPr>
        <w:t xml:space="preserve">- </w:t>
      </w:r>
      <w:r w:rsidRPr="00097864">
        <w:rPr>
          <w:szCs w:val="28"/>
        </w:rPr>
        <w:t>перечень документов, представляемых получателем субсидии для проведения проверок, в том числе акты приемки выполненных работ по капитальному ремонту с использованием субсидии</w:t>
      </w:r>
      <w:r>
        <w:rPr>
          <w:szCs w:val="28"/>
        </w:rPr>
        <w:t xml:space="preserve"> Фонда ЖКХ и субсидии из областного бюджета на долевое финансирование</w:t>
      </w:r>
      <w:r w:rsidRPr="00097864">
        <w:rPr>
          <w:szCs w:val="28"/>
        </w:rPr>
        <w:t xml:space="preserve">, согласованные с органами местного самоуправления </w:t>
      </w:r>
      <w:r>
        <w:rPr>
          <w:szCs w:val="28"/>
        </w:rPr>
        <w:t xml:space="preserve">муниципального образования области </w:t>
      </w:r>
      <w:r w:rsidRPr="00097864">
        <w:rPr>
          <w:szCs w:val="28"/>
        </w:rPr>
        <w:t>по месту расположения многоквартирного дома, и справки о стоимости выполненных работ и затрат, оформленные в соответствии с унифицированными формами КС-2, КС-3 первичной учетной документации по учету работ в капитальном строительстве и ремонтно-строительных работ, утвержденными постановлением</w:t>
      </w:r>
      <w:r>
        <w:rPr>
          <w:szCs w:val="28"/>
        </w:rPr>
        <w:t xml:space="preserve"> Государственного комитета Российской Федерации по статистике </w:t>
      </w:r>
      <w:r w:rsidRPr="00097864">
        <w:rPr>
          <w:szCs w:val="28"/>
        </w:rPr>
        <w:t>от 11.11.99 № 100</w:t>
      </w:r>
      <w:r>
        <w:rPr>
          <w:szCs w:val="28"/>
        </w:rPr>
        <w:t xml:space="preserve"> «Об утверждении унифицированных форм первичной учетной документации по учету работ в капитальном строительстве и ремонтно-строительных работ»;</w:t>
      </w:r>
    </w:p>
    <w:p w14:paraId="0E15019A" w14:textId="77777777" w:rsidR="00B54744" w:rsidRDefault="00B54744" w:rsidP="00B54744">
      <w:pPr>
        <w:widowControl w:val="0"/>
        <w:autoSpaceDE w:val="0"/>
        <w:autoSpaceDN w:val="0"/>
        <w:adjustRightInd w:val="0"/>
        <w:ind w:firstLine="720"/>
        <w:jc w:val="both"/>
        <w:rPr>
          <w:szCs w:val="28"/>
        </w:rPr>
      </w:pPr>
      <w:r>
        <w:rPr>
          <w:szCs w:val="28"/>
        </w:rPr>
        <w:t xml:space="preserve">- возможность уплаты авансов по договорам подряда на оказание услуг и (или) выполнение работ по капитальному ремонту общего имущества в многоквартирных домах, по которым в 2014 году получено положительное решение правления государственной корпорации – Фонда содействия реформированию жилищно-коммунального хозяйства,  в размере                           </w:t>
      </w:r>
      <w:r>
        <w:rPr>
          <w:szCs w:val="28"/>
        </w:rPr>
        <w:lastRenderedPageBreak/>
        <w:t xml:space="preserve">не более 30 процентов от суммы средств, размещенных на банковском счете получателя субсидии; </w:t>
      </w:r>
    </w:p>
    <w:p w14:paraId="56EB1968" w14:textId="77777777" w:rsidR="00B54744" w:rsidRDefault="00B54744" w:rsidP="00B54744">
      <w:pPr>
        <w:widowControl w:val="0"/>
        <w:autoSpaceDE w:val="0"/>
        <w:autoSpaceDN w:val="0"/>
        <w:adjustRightInd w:val="0"/>
        <w:ind w:firstLine="720"/>
        <w:jc w:val="both"/>
        <w:rPr>
          <w:szCs w:val="28"/>
        </w:rPr>
      </w:pPr>
      <w:r>
        <w:rPr>
          <w:szCs w:val="28"/>
        </w:rPr>
        <w:t xml:space="preserve">- возможность уплаты аванса по договору подряда на оказание услуг и (или) выполнение работ по капитальному ремонту общего имущества в многоквартирном доме, в размере не более 16,695 процента от сметной стоимости </w:t>
      </w:r>
      <w:r w:rsidRPr="00097864">
        <w:rPr>
          <w:szCs w:val="28"/>
        </w:rPr>
        <w:t>услуг и (или) работ по капитальному ремонту, финансируемых с использованием субсидии</w:t>
      </w:r>
      <w:r>
        <w:rPr>
          <w:szCs w:val="28"/>
        </w:rPr>
        <w:t xml:space="preserve"> Фонда ЖКХ и субсидии из областного бюджета на долевое финансирование; </w:t>
      </w:r>
    </w:p>
    <w:p w14:paraId="143A87EC" w14:textId="77777777" w:rsidR="00B54744" w:rsidRPr="0009786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ответственность получателя субсидии за несоблюдение условий использования субсидии</w:t>
      </w:r>
      <w:r>
        <w:rPr>
          <w:szCs w:val="28"/>
        </w:rPr>
        <w:t xml:space="preserve"> Фонда ЖКХ и субсидии из областного бюджета на долевое финансирование</w:t>
      </w:r>
      <w:r w:rsidRPr="00097864">
        <w:rPr>
          <w:szCs w:val="28"/>
        </w:rPr>
        <w:t>, предусматривающая возврат субсидии</w:t>
      </w:r>
      <w:r>
        <w:rPr>
          <w:szCs w:val="28"/>
        </w:rPr>
        <w:t xml:space="preserve"> Фонда ЖКХ и субсидии из областного бюджета на долевое финансирование</w:t>
      </w:r>
      <w:r w:rsidRPr="00097864">
        <w:rPr>
          <w:szCs w:val="28"/>
        </w:rPr>
        <w:t xml:space="preserve"> в областной бюджет; </w:t>
      </w:r>
    </w:p>
    <w:p w14:paraId="247D13BF" w14:textId="77777777" w:rsidR="00B54744"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порядок возврата в бюджет получателями субсидии остатков субсидии</w:t>
      </w:r>
      <w:r>
        <w:rPr>
          <w:szCs w:val="28"/>
        </w:rPr>
        <w:t xml:space="preserve"> Фонда ЖКХ и субсидии из областного бюджета на долевое финансирование</w:t>
      </w:r>
      <w:r w:rsidRPr="00097864">
        <w:rPr>
          <w:szCs w:val="28"/>
        </w:rPr>
        <w:t>, не использованных в срок, установленный договором</w:t>
      </w:r>
      <w:r>
        <w:rPr>
          <w:szCs w:val="28"/>
        </w:rPr>
        <w:t xml:space="preserve"> о предоставлении субсидии</w:t>
      </w:r>
      <w:r w:rsidRPr="00097864">
        <w:rPr>
          <w:szCs w:val="28"/>
        </w:rPr>
        <w:t>, и сроки возврата;</w:t>
      </w:r>
    </w:p>
    <w:p w14:paraId="6D6B43E7" w14:textId="77777777" w:rsidR="00B54744" w:rsidRPr="00916D26" w:rsidRDefault="00B54744" w:rsidP="00B54744">
      <w:pPr>
        <w:widowControl w:val="0"/>
        <w:autoSpaceDE w:val="0"/>
        <w:autoSpaceDN w:val="0"/>
        <w:adjustRightInd w:val="0"/>
        <w:ind w:firstLine="720"/>
        <w:jc w:val="both"/>
        <w:rPr>
          <w:szCs w:val="28"/>
        </w:rPr>
      </w:pPr>
      <w:r>
        <w:rPr>
          <w:szCs w:val="28"/>
        </w:rPr>
        <w:t xml:space="preserve">- порядок, сроки и формы представления получателями субсидии заявок на предоставление </w:t>
      </w:r>
      <w:r w:rsidRPr="00097864">
        <w:rPr>
          <w:szCs w:val="28"/>
        </w:rPr>
        <w:t>субсидии</w:t>
      </w:r>
      <w:r>
        <w:rPr>
          <w:szCs w:val="28"/>
        </w:rPr>
        <w:t xml:space="preserve"> Фонда ЖКХ и субсидии из областного бюджета на долевое финансирование</w:t>
      </w:r>
      <w:r w:rsidRPr="00916D26">
        <w:rPr>
          <w:szCs w:val="28"/>
        </w:rPr>
        <w:t>;</w:t>
      </w:r>
    </w:p>
    <w:p w14:paraId="4718D3A1" w14:textId="77777777" w:rsidR="00B54744" w:rsidRPr="00931785" w:rsidRDefault="00B54744" w:rsidP="00B54744">
      <w:pPr>
        <w:widowControl w:val="0"/>
        <w:autoSpaceDE w:val="0"/>
        <w:autoSpaceDN w:val="0"/>
        <w:adjustRightInd w:val="0"/>
        <w:ind w:firstLine="720"/>
        <w:jc w:val="both"/>
        <w:rPr>
          <w:szCs w:val="28"/>
        </w:rPr>
      </w:pPr>
      <w:r>
        <w:rPr>
          <w:szCs w:val="28"/>
        </w:rPr>
        <w:t xml:space="preserve">- </w:t>
      </w:r>
      <w:r w:rsidRPr="00097864">
        <w:rPr>
          <w:szCs w:val="28"/>
        </w:rPr>
        <w:t xml:space="preserve">порядок, сроки и </w:t>
      </w:r>
      <w:r w:rsidRPr="00931785">
        <w:rPr>
          <w:szCs w:val="28"/>
        </w:rPr>
        <w:t xml:space="preserve">формы представления получателями субсидии отчетности об использовании </w:t>
      </w:r>
      <w:r w:rsidRPr="00097864">
        <w:rPr>
          <w:szCs w:val="28"/>
        </w:rPr>
        <w:t>субсидии</w:t>
      </w:r>
      <w:r>
        <w:rPr>
          <w:szCs w:val="28"/>
        </w:rPr>
        <w:t xml:space="preserve"> Фонда ЖКХ и субсидии из областного бюджета на долевое финансирование</w:t>
      </w:r>
      <w:r w:rsidRPr="00931785">
        <w:rPr>
          <w:szCs w:val="28"/>
        </w:rPr>
        <w:t>.</w:t>
      </w:r>
    </w:p>
    <w:p w14:paraId="1E7B91BF" w14:textId="77777777" w:rsidR="00B54744" w:rsidRDefault="00B54744" w:rsidP="00B54744">
      <w:pPr>
        <w:widowControl w:val="0"/>
        <w:tabs>
          <w:tab w:val="left" w:pos="993"/>
          <w:tab w:val="left" w:pos="1134"/>
        </w:tabs>
        <w:autoSpaceDE w:val="0"/>
        <w:autoSpaceDN w:val="0"/>
        <w:adjustRightInd w:val="0"/>
        <w:jc w:val="both"/>
        <w:rPr>
          <w:szCs w:val="28"/>
        </w:rPr>
      </w:pPr>
      <w:r>
        <w:rPr>
          <w:szCs w:val="28"/>
        </w:rPr>
        <w:t>8. Объем субсидии Фонда ЖКХ для получателя субсидии определяется согласно лимиту финансирования на 2014 год, предусмотренного для Ярославской области государственной корпорацией – Фондом содействия реформированию жилищно-коммунального хозяйства.</w:t>
      </w:r>
    </w:p>
    <w:p w14:paraId="05930017" w14:textId="77777777" w:rsidR="00B54744" w:rsidRDefault="00B54744" w:rsidP="00B54744">
      <w:pPr>
        <w:widowControl w:val="0"/>
        <w:tabs>
          <w:tab w:val="left" w:pos="993"/>
          <w:tab w:val="left" w:pos="1134"/>
        </w:tabs>
        <w:autoSpaceDE w:val="0"/>
        <w:autoSpaceDN w:val="0"/>
        <w:adjustRightInd w:val="0"/>
        <w:jc w:val="both"/>
        <w:rPr>
          <w:szCs w:val="28"/>
        </w:rPr>
      </w:pPr>
      <w:r>
        <w:rPr>
          <w:szCs w:val="28"/>
        </w:rPr>
        <w:t xml:space="preserve">9. </w:t>
      </w:r>
      <w:r w:rsidRPr="00931785">
        <w:rPr>
          <w:szCs w:val="28"/>
        </w:rPr>
        <w:t xml:space="preserve">Объем субсидии </w:t>
      </w:r>
      <w:r>
        <w:rPr>
          <w:szCs w:val="28"/>
        </w:rPr>
        <w:t xml:space="preserve">из областного бюджета на долевое финансирование </w:t>
      </w:r>
      <w:r w:rsidRPr="00931785">
        <w:rPr>
          <w:szCs w:val="28"/>
        </w:rPr>
        <w:t xml:space="preserve">для </w:t>
      </w:r>
      <w:r>
        <w:rPr>
          <w:szCs w:val="28"/>
        </w:rPr>
        <w:t xml:space="preserve">получателя субсидии </w:t>
      </w:r>
      <w:r w:rsidRPr="00931785">
        <w:rPr>
          <w:szCs w:val="28"/>
        </w:rPr>
        <w:t>рассчитывается по следующей формуле:</w:t>
      </w:r>
    </w:p>
    <w:p w14:paraId="73773291" w14:textId="77777777" w:rsidR="00B54744" w:rsidRDefault="00B54744" w:rsidP="00B54744">
      <w:pPr>
        <w:widowControl w:val="0"/>
        <w:tabs>
          <w:tab w:val="left" w:pos="993"/>
          <w:tab w:val="left" w:pos="1134"/>
        </w:tabs>
        <w:autoSpaceDE w:val="0"/>
        <w:autoSpaceDN w:val="0"/>
        <w:adjustRightInd w:val="0"/>
        <w:jc w:val="both"/>
        <w:rPr>
          <w:szCs w:val="28"/>
        </w:rPr>
      </w:pPr>
    </w:p>
    <w:p w14:paraId="3EDBD811" w14:textId="77777777" w:rsidR="00B54744" w:rsidRPr="00791976" w:rsidRDefault="00B54744" w:rsidP="00B54744">
      <w:pPr>
        <w:widowControl w:val="0"/>
        <w:tabs>
          <w:tab w:val="left" w:pos="993"/>
          <w:tab w:val="left" w:pos="1134"/>
        </w:tabs>
        <w:autoSpaceDE w:val="0"/>
        <w:autoSpaceDN w:val="0"/>
        <w:adjustRightInd w:val="0"/>
        <w:spacing w:after="240"/>
        <w:ind w:firstLine="0"/>
        <w:jc w:val="center"/>
        <w:rPr>
          <w:szCs w:val="28"/>
        </w:rPr>
      </w:pPr>
      <w:r>
        <w:rPr>
          <w:szCs w:val="28"/>
          <w:lang w:val="en-US"/>
        </w:rPr>
        <w:t>V</w:t>
      </w:r>
      <w:r w:rsidRPr="00A036D2">
        <w:rPr>
          <w:szCs w:val="28"/>
          <w:vertAlign w:val="subscript"/>
        </w:rPr>
        <w:t>обл</w:t>
      </w:r>
      <w:r w:rsidRPr="00791976">
        <w:rPr>
          <w:szCs w:val="28"/>
        </w:rPr>
        <w:t xml:space="preserve"> = </w:t>
      </w:r>
      <w:r>
        <w:rPr>
          <w:szCs w:val="28"/>
          <w:lang w:val="en-US"/>
        </w:rPr>
        <w:t>D</w:t>
      </w:r>
      <w:r w:rsidRPr="00A036D2">
        <w:rPr>
          <w:szCs w:val="28"/>
          <w:vertAlign w:val="subscript"/>
          <w:lang w:val="en-US"/>
        </w:rPr>
        <w:t>min</w:t>
      </w:r>
      <w:r w:rsidRPr="00A036D2">
        <w:rPr>
          <w:szCs w:val="28"/>
        </w:rPr>
        <w:t xml:space="preserve"> </w:t>
      </w:r>
      <w:r w:rsidRPr="00791976">
        <w:rPr>
          <w:rFonts w:cs="Times New Roman"/>
          <w:szCs w:val="28"/>
        </w:rPr>
        <w:t>×</w:t>
      </w:r>
      <w:r w:rsidRPr="005B52A1">
        <w:rPr>
          <w:rFonts w:cs="Times New Roman"/>
          <w:szCs w:val="28"/>
        </w:rPr>
        <w:t xml:space="preserve"> </w:t>
      </w:r>
      <w:r>
        <w:rPr>
          <w:szCs w:val="28"/>
          <w:lang w:val="en-US"/>
        </w:rPr>
        <w:t>V</w:t>
      </w:r>
      <w:r w:rsidRPr="00A036D2">
        <w:rPr>
          <w:szCs w:val="28"/>
          <w:vertAlign w:val="subscript"/>
        </w:rPr>
        <w:t>ф</w:t>
      </w:r>
      <w:r w:rsidRPr="00A036D2">
        <w:rPr>
          <w:szCs w:val="28"/>
        </w:rPr>
        <w:t xml:space="preserve"> / </w:t>
      </w:r>
      <w:r>
        <w:rPr>
          <w:szCs w:val="28"/>
          <w:lang w:val="en-US"/>
        </w:rPr>
        <w:t>D</w:t>
      </w:r>
      <w:r w:rsidRPr="00A036D2">
        <w:rPr>
          <w:szCs w:val="28"/>
          <w:vertAlign w:val="subscript"/>
        </w:rPr>
        <w:t>ф</w:t>
      </w:r>
      <w:r w:rsidRPr="00791976">
        <w:rPr>
          <w:szCs w:val="28"/>
        </w:rPr>
        <w:t>,</w:t>
      </w:r>
    </w:p>
    <w:p w14:paraId="12FCD387" w14:textId="77777777" w:rsidR="00B54744" w:rsidRPr="00097864" w:rsidRDefault="00B54744" w:rsidP="00B54744">
      <w:pPr>
        <w:widowControl w:val="0"/>
        <w:autoSpaceDE w:val="0"/>
        <w:autoSpaceDN w:val="0"/>
        <w:adjustRightInd w:val="0"/>
        <w:ind w:firstLine="0"/>
        <w:jc w:val="both"/>
        <w:rPr>
          <w:szCs w:val="28"/>
        </w:rPr>
      </w:pPr>
      <w:r w:rsidRPr="00097864">
        <w:rPr>
          <w:szCs w:val="28"/>
        </w:rPr>
        <w:t>где:</w:t>
      </w:r>
    </w:p>
    <w:p w14:paraId="084BA33C" w14:textId="77777777" w:rsidR="00B54744" w:rsidRDefault="00B54744" w:rsidP="00B54744">
      <w:pPr>
        <w:widowControl w:val="0"/>
        <w:autoSpaceDE w:val="0"/>
        <w:autoSpaceDN w:val="0"/>
        <w:adjustRightInd w:val="0"/>
        <w:jc w:val="both"/>
        <w:rPr>
          <w:szCs w:val="28"/>
        </w:rPr>
      </w:pPr>
      <w:r>
        <w:rPr>
          <w:szCs w:val="28"/>
          <w:lang w:val="en-US" w:eastAsia="ru-RU"/>
        </w:rPr>
        <w:t>D</w:t>
      </w:r>
      <w:r w:rsidRPr="00345CF8">
        <w:rPr>
          <w:szCs w:val="28"/>
          <w:vertAlign w:val="subscript"/>
          <w:lang w:val="en-US" w:eastAsia="ru-RU"/>
        </w:rPr>
        <w:t>min</w:t>
      </w:r>
      <w:r w:rsidRPr="00791976">
        <w:rPr>
          <w:szCs w:val="28"/>
          <w:lang w:eastAsia="ru-RU"/>
        </w:rPr>
        <w:t xml:space="preserve"> </w:t>
      </w:r>
      <w:r w:rsidRPr="00097864">
        <w:rPr>
          <w:szCs w:val="28"/>
        </w:rPr>
        <w:t>–</w:t>
      </w:r>
      <w:r>
        <w:rPr>
          <w:szCs w:val="28"/>
        </w:rPr>
        <w:t xml:space="preserve"> минимальная доля долевого финансирования проведения капитального ремонта многоквартирных домов, установленная на соответствующий год для Ярославской области государственной корпорацией – Фондом содействия реформированию жилищно-коммунального хозяйства</w:t>
      </w:r>
      <w:r w:rsidRPr="00345CF8">
        <w:rPr>
          <w:szCs w:val="28"/>
        </w:rPr>
        <w:t xml:space="preserve">; </w:t>
      </w:r>
    </w:p>
    <w:p w14:paraId="58C1E952" w14:textId="77777777" w:rsidR="00B54744" w:rsidRPr="00DC2643" w:rsidRDefault="00B54744" w:rsidP="00B54744">
      <w:pPr>
        <w:widowControl w:val="0"/>
        <w:autoSpaceDE w:val="0"/>
        <w:autoSpaceDN w:val="0"/>
        <w:adjustRightInd w:val="0"/>
        <w:jc w:val="both"/>
        <w:rPr>
          <w:szCs w:val="28"/>
        </w:rPr>
      </w:pPr>
      <w:r>
        <w:rPr>
          <w:szCs w:val="28"/>
          <w:lang w:val="en-US"/>
        </w:rPr>
        <w:t>V</w:t>
      </w:r>
      <w:r w:rsidRPr="00345CF8">
        <w:rPr>
          <w:szCs w:val="28"/>
          <w:vertAlign w:val="subscript"/>
        </w:rPr>
        <w:t>ф</w:t>
      </w:r>
      <w:r>
        <w:rPr>
          <w:szCs w:val="28"/>
        </w:rPr>
        <w:t xml:space="preserve"> – размер финансовой поддержки на 2014 год, предусматриваемый для Ярославской области государственной корпорацией – Фондом содействия реформированию жилищно-коммунального хозяйства</w:t>
      </w:r>
      <w:r w:rsidRPr="00DC2643">
        <w:rPr>
          <w:szCs w:val="28"/>
        </w:rPr>
        <w:t>;</w:t>
      </w:r>
    </w:p>
    <w:p w14:paraId="2220D54B" w14:textId="77777777" w:rsidR="00B54744" w:rsidRDefault="00B54744" w:rsidP="00B54744">
      <w:pPr>
        <w:widowControl w:val="0"/>
        <w:autoSpaceDE w:val="0"/>
        <w:autoSpaceDN w:val="0"/>
        <w:adjustRightInd w:val="0"/>
        <w:jc w:val="both"/>
        <w:rPr>
          <w:szCs w:val="28"/>
        </w:rPr>
      </w:pPr>
      <w:r>
        <w:rPr>
          <w:szCs w:val="28"/>
          <w:lang w:val="en-US"/>
        </w:rPr>
        <w:t>D</w:t>
      </w:r>
      <w:r w:rsidRPr="00345CF8">
        <w:rPr>
          <w:szCs w:val="28"/>
          <w:vertAlign w:val="subscript"/>
        </w:rPr>
        <w:t>ф</w:t>
      </w:r>
      <w:r>
        <w:rPr>
          <w:szCs w:val="28"/>
        </w:rPr>
        <w:t xml:space="preserve"> – установленная на соответствующий финансовый год Ярославской области доля финансовой поддержки за счет средств государственной корпорации – Фонда содействия реформированию жилищно-коммунального хозяйства.</w:t>
      </w:r>
    </w:p>
    <w:p w14:paraId="60A3644D" w14:textId="77777777" w:rsidR="00B54744" w:rsidRDefault="00B54744" w:rsidP="00B54744">
      <w:pPr>
        <w:widowControl w:val="0"/>
        <w:autoSpaceDE w:val="0"/>
        <w:autoSpaceDN w:val="0"/>
        <w:adjustRightInd w:val="0"/>
        <w:jc w:val="both"/>
        <w:rPr>
          <w:szCs w:val="28"/>
        </w:rPr>
      </w:pPr>
      <w:r>
        <w:rPr>
          <w:szCs w:val="28"/>
        </w:rPr>
        <w:lastRenderedPageBreak/>
        <w:t>Общий объем субсидии Фонда ЖКХ и субсидии из областного бюджета,  предоставляемый получателю субсидии, не может превышать 55,65 процента от сметной стоимости работ по капитальному ремонту общего имущества многоквартирных домов, в</w:t>
      </w:r>
      <w:r w:rsidRPr="00DA5FC1">
        <w:rPr>
          <w:szCs w:val="28"/>
        </w:rPr>
        <w:t>ключен</w:t>
      </w:r>
      <w:r>
        <w:rPr>
          <w:szCs w:val="28"/>
        </w:rPr>
        <w:t>ных</w:t>
      </w:r>
      <w:r w:rsidRPr="00DA5FC1">
        <w:rPr>
          <w:szCs w:val="28"/>
        </w:rPr>
        <w:t xml:space="preserve"> в региональную программу капитального ремонта и краткосрочный план на 2014 год</w:t>
      </w:r>
      <w:r>
        <w:rPr>
          <w:szCs w:val="28"/>
        </w:rPr>
        <w:t>.</w:t>
      </w:r>
    </w:p>
    <w:p w14:paraId="774BD7CE" w14:textId="77777777" w:rsidR="00B54744" w:rsidRDefault="00B54744" w:rsidP="00B54744">
      <w:pPr>
        <w:widowControl w:val="0"/>
        <w:tabs>
          <w:tab w:val="left" w:pos="851"/>
        </w:tabs>
        <w:autoSpaceDE w:val="0"/>
        <w:autoSpaceDN w:val="0"/>
        <w:adjustRightInd w:val="0"/>
        <w:jc w:val="both"/>
        <w:rPr>
          <w:szCs w:val="28"/>
        </w:rPr>
      </w:pPr>
      <w:r>
        <w:rPr>
          <w:szCs w:val="28"/>
        </w:rPr>
        <w:t>10</w:t>
      </w:r>
      <w:r w:rsidRPr="00555307">
        <w:rPr>
          <w:szCs w:val="28"/>
        </w:rPr>
        <w:t xml:space="preserve">. Использование субсидии </w:t>
      </w:r>
      <w:r>
        <w:rPr>
          <w:szCs w:val="28"/>
        </w:rPr>
        <w:t>Фонда ЖКХ и субсидии из областного бюджета на долевое финансирование</w:t>
      </w:r>
      <w:r w:rsidRPr="00555307">
        <w:rPr>
          <w:szCs w:val="28"/>
        </w:rPr>
        <w:t xml:space="preserve"> осуществляется </w:t>
      </w:r>
      <w:r>
        <w:rPr>
          <w:szCs w:val="28"/>
        </w:rPr>
        <w:t>получателем субсидии</w:t>
      </w:r>
      <w:r w:rsidRPr="00555307">
        <w:rPr>
          <w:szCs w:val="28"/>
        </w:rPr>
        <w:t xml:space="preserve"> на оплату услуг и (или) работ по капитальному ремонту общего имущества в многоквартирных домах в порядке, утверждаемом попечительским советом </w:t>
      </w:r>
      <w:r>
        <w:rPr>
          <w:szCs w:val="28"/>
        </w:rPr>
        <w:t>получателя субсидии</w:t>
      </w:r>
      <w:r w:rsidRPr="00555307">
        <w:rPr>
          <w:szCs w:val="28"/>
        </w:rPr>
        <w:t>.</w:t>
      </w:r>
    </w:p>
    <w:p w14:paraId="33A2E103" w14:textId="77777777" w:rsidR="00B54744" w:rsidRDefault="00B54744" w:rsidP="00B54744">
      <w:pPr>
        <w:widowControl w:val="0"/>
        <w:autoSpaceDE w:val="0"/>
        <w:autoSpaceDN w:val="0"/>
        <w:adjustRightInd w:val="0"/>
        <w:jc w:val="both"/>
        <w:rPr>
          <w:szCs w:val="28"/>
        </w:rPr>
      </w:pPr>
      <w:r>
        <w:rPr>
          <w:szCs w:val="28"/>
        </w:rPr>
        <w:t xml:space="preserve">11. </w:t>
      </w:r>
      <w:r w:rsidRPr="00097864">
        <w:rPr>
          <w:szCs w:val="28"/>
        </w:rPr>
        <w:t>Субсиди</w:t>
      </w:r>
      <w:r>
        <w:rPr>
          <w:szCs w:val="28"/>
        </w:rPr>
        <w:t>я</w:t>
      </w:r>
      <w:r w:rsidRPr="00097864">
        <w:rPr>
          <w:szCs w:val="28"/>
        </w:rPr>
        <w:t xml:space="preserve"> </w:t>
      </w:r>
      <w:r>
        <w:rPr>
          <w:szCs w:val="28"/>
        </w:rPr>
        <w:t xml:space="preserve">Фонда ЖКХ и субсидия из областного бюджета на долевое финансирование </w:t>
      </w:r>
      <w:r w:rsidRPr="00097864">
        <w:rPr>
          <w:szCs w:val="28"/>
        </w:rPr>
        <w:t>носят целевой характер и не могут быть использованы на другие цели. На денежные средства, находящиеся на счете, открытом для перечисления субсидии</w:t>
      </w:r>
      <w:r>
        <w:rPr>
          <w:szCs w:val="28"/>
        </w:rPr>
        <w:t xml:space="preserve"> Фонда ЖКХ и субсидии из областного бюджета на долевое финансирование</w:t>
      </w:r>
      <w:r w:rsidRPr="00097864">
        <w:rPr>
          <w:szCs w:val="28"/>
        </w:rPr>
        <w:t>, не может быть обращено взыскание по обязательствам владельца этого счета, за исключением обязательств, вытекающих из договоров на оказание услуг и (или) выполнение работ по капитальному ремонту общего имущества в многоквартирном доме</w:t>
      </w:r>
      <w:r>
        <w:rPr>
          <w:szCs w:val="28"/>
        </w:rPr>
        <w:t xml:space="preserve"> </w:t>
      </w:r>
      <w:r>
        <w:t>(договора 2014 года на капитальный ремонт общего имущества многоквартирных домов, расположенных на территории муниципальных образований области, органы местного самоуправления которых подтвердили выполнение условий статьи 14 Федерального закона от 21июля 2007 года № 185-ФЗ «О Фонде содействия реформированию жилищно-коммунального хозяйства»)</w:t>
      </w:r>
      <w:r w:rsidRPr="00097864">
        <w:rPr>
          <w:szCs w:val="28"/>
        </w:rPr>
        <w:t>,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0A9F0E94" w14:textId="77777777" w:rsidR="00B54744" w:rsidRDefault="00B54744" w:rsidP="00B54744">
      <w:pPr>
        <w:widowControl w:val="0"/>
        <w:autoSpaceDE w:val="0"/>
        <w:autoSpaceDN w:val="0"/>
        <w:adjustRightInd w:val="0"/>
        <w:jc w:val="both"/>
        <w:rPr>
          <w:szCs w:val="28"/>
        </w:rPr>
      </w:pPr>
      <w:r>
        <w:rPr>
          <w:szCs w:val="28"/>
        </w:rPr>
        <w:t xml:space="preserve">12. </w:t>
      </w:r>
      <w:r w:rsidRPr="00097864">
        <w:rPr>
          <w:szCs w:val="28"/>
        </w:rPr>
        <w:t xml:space="preserve">Департамент ЖКК ежеквартально представляет в департамент финансов Ярославской области обобщенную информацию об использовании </w:t>
      </w:r>
      <w:r>
        <w:rPr>
          <w:szCs w:val="28"/>
        </w:rPr>
        <w:t xml:space="preserve">получателями </w:t>
      </w:r>
      <w:r w:rsidRPr="00097864">
        <w:rPr>
          <w:szCs w:val="28"/>
        </w:rPr>
        <w:t>субсиди</w:t>
      </w:r>
      <w:r>
        <w:rPr>
          <w:szCs w:val="28"/>
        </w:rPr>
        <w:t>и</w:t>
      </w:r>
      <w:r w:rsidRPr="00097864">
        <w:rPr>
          <w:szCs w:val="28"/>
        </w:rPr>
        <w:t xml:space="preserve"> </w:t>
      </w:r>
      <w:r>
        <w:rPr>
          <w:szCs w:val="28"/>
        </w:rPr>
        <w:t>Фонда ЖКХ и субсидии из областного бюджета на долевое финансирование</w:t>
      </w:r>
      <w:r w:rsidRPr="00097864">
        <w:rPr>
          <w:szCs w:val="28"/>
        </w:rPr>
        <w:t xml:space="preserve"> получателями в срок до 30 числа месяца, следующего за отчетным</w:t>
      </w:r>
      <w:r>
        <w:rPr>
          <w:szCs w:val="28"/>
        </w:rPr>
        <w:t xml:space="preserve"> периодом</w:t>
      </w:r>
      <w:r w:rsidRPr="00097864">
        <w:rPr>
          <w:szCs w:val="28"/>
        </w:rPr>
        <w:t>.</w:t>
      </w:r>
    </w:p>
    <w:p w14:paraId="12FEF91E" w14:textId="77777777" w:rsidR="00B54744" w:rsidRDefault="00B54744" w:rsidP="00B54744">
      <w:pPr>
        <w:widowControl w:val="0"/>
        <w:autoSpaceDE w:val="0"/>
        <w:autoSpaceDN w:val="0"/>
        <w:adjustRightInd w:val="0"/>
        <w:jc w:val="both"/>
        <w:rPr>
          <w:szCs w:val="28"/>
        </w:rPr>
      </w:pPr>
      <w:r>
        <w:rPr>
          <w:szCs w:val="28"/>
        </w:rPr>
        <w:t xml:space="preserve">13. </w:t>
      </w:r>
      <w:r w:rsidRPr="00097864">
        <w:rPr>
          <w:szCs w:val="28"/>
        </w:rPr>
        <w:t>Департамент ЖКК и органы государственного финансового контроля осуществляют проведение проверки соблюдения получателем субсидии условий, целей и порядка предоставления субсиди</w:t>
      </w:r>
      <w:r>
        <w:rPr>
          <w:szCs w:val="28"/>
        </w:rPr>
        <w:t xml:space="preserve">и </w:t>
      </w:r>
      <w:r w:rsidRPr="00097864">
        <w:rPr>
          <w:szCs w:val="28"/>
        </w:rPr>
        <w:t xml:space="preserve"> </w:t>
      </w:r>
      <w:r>
        <w:rPr>
          <w:szCs w:val="28"/>
        </w:rPr>
        <w:t>Фонда ЖКХ и субсидии из областного бюджета на долевое финансирование</w:t>
      </w:r>
      <w:r w:rsidRPr="00097864">
        <w:rPr>
          <w:szCs w:val="28"/>
        </w:rPr>
        <w:t>.</w:t>
      </w:r>
    </w:p>
    <w:p w14:paraId="5AA7B3F6" w14:textId="77777777" w:rsidR="00B54744" w:rsidRPr="00097864" w:rsidRDefault="00B54744" w:rsidP="00B54744">
      <w:pPr>
        <w:widowControl w:val="0"/>
        <w:autoSpaceDE w:val="0"/>
        <w:autoSpaceDN w:val="0"/>
        <w:adjustRightInd w:val="0"/>
        <w:jc w:val="both"/>
        <w:rPr>
          <w:szCs w:val="28"/>
        </w:rPr>
      </w:pPr>
      <w:r>
        <w:rPr>
          <w:szCs w:val="28"/>
        </w:rPr>
        <w:t xml:space="preserve">14. </w:t>
      </w:r>
      <w:r w:rsidRPr="00097864">
        <w:rPr>
          <w:szCs w:val="28"/>
        </w:rPr>
        <w:t xml:space="preserve">В случае выявления факта нарушения условий предоставления субсидии </w:t>
      </w:r>
      <w:r>
        <w:rPr>
          <w:szCs w:val="28"/>
        </w:rPr>
        <w:t>Фонда ЖКХ и субсидии из областного бюджета на долевое финансирование</w:t>
      </w:r>
      <w:r w:rsidRPr="00097864">
        <w:rPr>
          <w:szCs w:val="28"/>
        </w:rPr>
        <w:t xml:space="preserve"> департамент ЖКК направляет получателю субсидии в течение </w:t>
      </w:r>
      <w:r>
        <w:rPr>
          <w:szCs w:val="28"/>
        </w:rPr>
        <w:t xml:space="preserve">30 </w:t>
      </w:r>
      <w:r w:rsidRPr="00097864">
        <w:rPr>
          <w:szCs w:val="28"/>
        </w:rPr>
        <w:t>календарных дней с момента установления нарушений письменное уведомление о возврате средств в областной бюджет (далее – уведомление).</w:t>
      </w:r>
    </w:p>
    <w:p w14:paraId="6EAFC9D1" w14:textId="77777777" w:rsidR="00B54744" w:rsidRPr="00097864" w:rsidRDefault="00B54744" w:rsidP="00B54744">
      <w:pPr>
        <w:widowControl w:val="0"/>
        <w:tabs>
          <w:tab w:val="left" w:pos="993"/>
          <w:tab w:val="left" w:pos="1134"/>
        </w:tabs>
        <w:autoSpaceDE w:val="0"/>
        <w:autoSpaceDN w:val="0"/>
        <w:adjustRightInd w:val="0"/>
        <w:jc w:val="both"/>
        <w:rPr>
          <w:szCs w:val="28"/>
        </w:rPr>
      </w:pPr>
      <w:r w:rsidRPr="00097864">
        <w:rPr>
          <w:szCs w:val="28"/>
        </w:rPr>
        <w:t>Субсиди</w:t>
      </w:r>
      <w:r>
        <w:rPr>
          <w:szCs w:val="28"/>
        </w:rPr>
        <w:t>я</w:t>
      </w:r>
      <w:r w:rsidRPr="00097864">
        <w:rPr>
          <w:szCs w:val="28"/>
        </w:rPr>
        <w:t xml:space="preserve"> </w:t>
      </w:r>
      <w:r>
        <w:rPr>
          <w:szCs w:val="28"/>
        </w:rPr>
        <w:t>Фонда ЖКХ и субсидия из  областного бюджета на долевое финансирование</w:t>
      </w:r>
      <w:r w:rsidRPr="00097864">
        <w:rPr>
          <w:szCs w:val="28"/>
        </w:rPr>
        <w:t xml:space="preserve"> подлеж</w:t>
      </w:r>
      <w:r>
        <w:rPr>
          <w:szCs w:val="28"/>
        </w:rPr>
        <w:t>ат</w:t>
      </w:r>
      <w:r w:rsidRPr="00097864">
        <w:rPr>
          <w:szCs w:val="28"/>
        </w:rPr>
        <w:t xml:space="preserve"> возврату в срок не позднее </w:t>
      </w:r>
      <w:r>
        <w:rPr>
          <w:szCs w:val="28"/>
        </w:rPr>
        <w:t xml:space="preserve">10 </w:t>
      </w:r>
      <w:r w:rsidRPr="00097864">
        <w:rPr>
          <w:szCs w:val="28"/>
        </w:rPr>
        <w:t>календарных дней с момента получения уведомления.</w:t>
      </w:r>
    </w:p>
    <w:p w14:paraId="68DE54E1" w14:textId="77777777" w:rsidR="00B54744" w:rsidRDefault="00B54744" w:rsidP="00B54744">
      <w:pPr>
        <w:widowControl w:val="0"/>
        <w:tabs>
          <w:tab w:val="left" w:pos="993"/>
          <w:tab w:val="left" w:pos="1134"/>
        </w:tabs>
        <w:autoSpaceDE w:val="0"/>
        <w:autoSpaceDN w:val="0"/>
        <w:adjustRightInd w:val="0"/>
        <w:jc w:val="both"/>
        <w:rPr>
          <w:szCs w:val="28"/>
        </w:rPr>
      </w:pPr>
      <w:r w:rsidRPr="00097864">
        <w:rPr>
          <w:szCs w:val="28"/>
        </w:rPr>
        <w:lastRenderedPageBreak/>
        <w:t xml:space="preserve">В случае нарушения сроков возврата субсидии </w:t>
      </w:r>
      <w:r>
        <w:rPr>
          <w:szCs w:val="28"/>
        </w:rPr>
        <w:t>Фонда ЖКХ и субсидии из областного бюджета на долевое финансирование</w:t>
      </w:r>
      <w:r w:rsidRPr="00097864">
        <w:rPr>
          <w:szCs w:val="28"/>
        </w:rPr>
        <w:t xml:space="preserve"> он</w:t>
      </w:r>
      <w:r>
        <w:rPr>
          <w:szCs w:val="28"/>
        </w:rPr>
        <w:t>и</w:t>
      </w:r>
      <w:r w:rsidRPr="00097864">
        <w:rPr>
          <w:szCs w:val="28"/>
        </w:rPr>
        <w:t xml:space="preserve"> взыскива</w:t>
      </w:r>
      <w:r>
        <w:rPr>
          <w:szCs w:val="28"/>
        </w:rPr>
        <w:t>ю</w:t>
      </w:r>
      <w:r w:rsidRPr="00097864">
        <w:rPr>
          <w:szCs w:val="28"/>
        </w:rPr>
        <w:t>тся в областной бюджет в соответствии с законодательством.</w:t>
      </w:r>
    </w:p>
    <w:p w14:paraId="346B229E" w14:textId="77777777" w:rsidR="00B54744" w:rsidRDefault="00B54744" w:rsidP="00B54744">
      <w:pPr>
        <w:widowControl w:val="0"/>
        <w:tabs>
          <w:tab w:val="left" w:pos="993"/>
          <w:tab w:val="left" w:pos="1134"/>
        </w:tabs>
        <w:autoSpaceDE w:val="0"/>
        <w:autoSpaceDN w:val="0"/>
        <w:adjustRightInd w:val="0"/>
        <w:jc w:val="both"/>
        <w:rPr>
          <w:szCs w:val="28"/>
        </w:rPr>
      </w:pPr>
      <w:r>
        <w:rPr>
          <w:szCs w:val="28"/>
        </w:rPr>
        <w:t xml:space="preserve">15. </w:t>
      </w:r>
      <w:r w:rsidRPr="00097864">
        <w:rPr>
          <w:szCs w:val="28"/>
        </w:rPr>
        <w:t>Остат</w:t>
      </w:r>
      <w:r>
        <w:rPr>
          <w:szCs w:val="28"/>
        </w:rPr>
        <w:t>ки</w:t>
      </w:r>
      <w:r w:rsidRPr="00097864">
        <w:rPr>
          <w:szCs w:val="28"/>
        </w:rPr>
        <w:t xml:space="preserve"> не</w:t>
      </w:r>
      <w:r>
        <w:rPr>
          <w:szCs w:val="28"/>
        </w:rPr>
        <w:t xml:space="preserve"> </w:t>
      </w:r>
      <w:r w:rsidRPr="00097864">
        <w:rPr>
          <w:szCs w:val="28"/>
        </w:rPr>
        <w:t>испо</w:t>
      </w:r>
      <w:r>
        <w:rPr>
          <w:szCs w:val="28"/>
        </w:rPr>
        <w:t xml:space="preserve">льзованных получателем субсидии в отчетном году субсидии Фонда ЖКХ и субсидии из областного бюджета на долевое финансирование </w:t>
      </w:r>
      <w:r w:rsidRPr="00097864">
        <w:rPr>
          <w:szCs w:val="28"/>
        </w:rPr>
        <w:t xml:space="preserve"> подлеж</w:t>
      </w:r>
      <w:r>
        <w:rPr>
          <w:szCs w:val="28"/>
        </w:rPr>
        <w:t>ат</w:t>
      </w:r>
      <w:r w:rsidRPr="00097864">
        <w:rPr>
          <w:szCs w:val="28"/>
        </w:rPr>
        <w:t xml:space="preserve"> возврату в доход областного бюджета в течение 60 дней с момента получения уведомления.</w:t>
      </w:r>
    </w:p>
    <w:p w14:paraId="0D1BC9F0" w14:textId="77777777" w:rsidR="00B54744" w:rsidRPr="005D6459" w:rsidRDefault="00B54744" w:rsidP="00B54744">
      <w:pPr>
        <w:widowControl w:val="0"/>
        <w:tabs>
          <w:tab w:val="left" w:pos="993"/>
          <w:tab w:val="left" w:pos="1134"/>
        </w:tabs>
        <w:autoSpaceDE w:val="0"/>
        <w:autoSpaceDN w:val="0"/>
        <w:adjustRightInd w:val="0"/>
        <w:jc w:val="both"/>
        <w:rPr>
          <w:szCs w:val="28"/>
        </w:rPr>
      </w:pPr>
      <w:r>
        <w:rPr>
          <w:szCs w:val="28"/>
        </w:rPr>
        <w:t xml:space="preserve">16. </w:t>
      </w:r>
      <w:r w:rsidRPr="00097864">
        <w:rPr>
          <w:szCs w:val="28"/>
        </w:rPr>
        <w:t>Ответственность за достоверность сведений, представленных в соответствии с Порядком</w:t>
      </w:r>
      <w:r>
        <w:rPr>
          <w:szCs w:val="28"/>
        </w:rPr>
        <w:t xml:space="preserve"> и условиями</w:t>
      </w:r>
      <w:r w:rsidRPr="00097864">
        <w:rPr>
          <w:szCs w:val="28"/>
        </w:rPr>
        <w:t xml:space="preserve">, а также за целевое использование субсидии </w:t>
      </w:r>
      <w:r>
        <w:rPr>
          <w:szCs w:val="28"/>
        </w:rPr>
        <w:t xml:space="preserve">Фонда ЖКХ и субсидии из областного бюджета на долевое финансирование </w:t>
      </w:r>
      <w:r w:rsidRPr="00097864">
        <w:rPr>
          <w:szCs w:val="28"/>
        </w:rPr>
        <w:t>возлагается на получател</w:t>
      </w:r>
      <w:r>
        <w:rPr>
          <w:szCs w:val="28"/>
        </w:rPr>
        <w:t>я</w:t>
      </w:r>
      <w:r w:rsidRPr="00097864">
        <w:rPr>
          <w:szCs w:val="28"/>
        </w:rPr>
        <w:t xml:space="preserve"> субсидии.</w:t>
      </w:r>
    </w:p>
    <w:p w14:paraId="7E1EBB0D" w14:textId="77777777" w:rsidR="00B54744" w:rsidRPr="00F141F5" w:rsidRDefault="00B54744" w:rsidP="00B54744"/>
    <w:p w14:paraId="7BFACAC5" w14:textId="77777777" w:rsidR="00B54744" w:rsidRPr="003D1E8D" w:rsidRDefault="00B54744" w:rsidP="00B54744">
      <w:pPr>
        <w:jc w:val="both"/>
      </w:pPr>
    </w:p>
    <w:p w14:paraId="130B8FB3" w14:textId="5061E4DC" w:rsidR="005D6459" w:rsidRPr="00097864" w:rsidRDefault="005D6459" w:rsidP="00B54744">
      <w:pPr>
        <w:ind w:firstLine="0"/>
        <w:rPr>
          <w:szCs w:val="28"/>
        </w:rPr>
      </w:pPr>
    </w:p>
    <w:sectPr w:rsidR="005D6459" w:rsidRPr="00097864" w:rsidSect="00B54744">
      <w:pgSz w:w="11906" w:h="16838" w:code="9"/>
      <w:pgMar w:top="1134" w:right="707" w:bottom="323"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7533E" w14:textId="77777777" w:rsidR="009A5040" w:rsidRDefault="009A5040" w:rsidP="00CF5840">
      <w:r>
        <w:separator/>
      </w:r>
    </w:p>
  </w:endnote>
  <w:endnote w:type="continuationSeparator" w:id="0">
    <w:p w14:paraId="0917533F" w14:textId="77777777" w:rsidR="009A5040" w:rsidRDefault="009A5040"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5342" w14:textId="77777777" w:rsidR="00935686" w:rsidRDefault="009356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5C008C" w14:paraId="09175345" w14:textId="77777777" w:rsidTr="005C008C">
      <w:tc>
        <w:tcPr>
          <w:tcW w:w="3333" w:type="pct"/>
          <w:shd w:val="clear" w:color="auto" w:fill="auto"/>
        </w:tcPr>
        <w:p w14:paraId="09175343" w14:textId="77777777" w:rsidR="005C008C" w:rsidRPr="005C008C" w:rsidRDefault="005C008C" w:rsidP="005C008C">
          <w:pPr>
            <w:pStyle w:val="a6"/>
            <w:ind w:firstLine="0"/>
            <w:rPr>
              <w:rFonts w:cs="Times New Roman"/>
              <w:color w:val="808080"/>
              <w:sz w:val="18"/>
            </w:rPr>
          </w:pPr>
          <w:r w:rsidRPr="005C008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09175344" w14:textId="77777777" w:rsidR="005C008C" w:rsidRPr="005C008C" w:rsidRDefault="005C008C" w:rsidP="005C008C">
          <w:pPr>
            <w:pStyle w:val="a6"/>
            <w:ind w:firstLine="0"/>
            <w:jc w:val="right"/>
            <w:rPr>
              <w:rFonts w:cs="Times New Roman"/>
              <w:color w:val="808080"/>
              <w:sz w:val="18"/>
            </w:rPr>
          </w:pPr>
          <w:r w:rsidRPr="005C008C">
            <w:rPr>
              <w:rFonts w:cs="Times New Roman"/>
              <w:color w:val="808080"/>
              <w:sz w:val="18"/>
            </w:rPr>
            <w:t xml:space="preserve">Страница </w:t>
          </w:r>
          <w:r w:rsidRPr="005C008C">
            <w:rPr>
              <w:rFonts w:cs="Times New Roman"/>
              <w:color w:val="808080"/>
              <w:sz w:val="18"/>
            </w:rPr>
            <w:fldChar w:fldCharType="begin"/>
          </w:r>
          <w:r w:rsidRPr="005C008C">
            <w:rPr>
              <w:rFonts w:cs="Times New Roman"/>
              <w:color w:val="808080"/>
              <w:sz w:val="18"/>
            </w:rPr>
            <w:instrText xml:space="preserve"> PAGE </w:instrText>
          </w:r>
          <w:r w:rsidRPr="005C008C">
            <w:rPr>
              <w:rFonts w:cs="Times New Roman"/>
              <w:color w:val="808080"/>
              <w:sz w:val="18"/>
            </w:rPr>
            <w:fldChar w:fldCharType="separate"/>
          </w:r>
          <w:r w:rsidR="00B54744">
            <w:rPr>
              <w:rFonts w:cs="Times New Roman"/>
              <w:noProof/>
              <w:color w:val="808080"/>
              <w:sz w:val="18"/>
            </w:rPr>
            <w:t>6</w:t>
          </w:r>
          <w:r w:rsidRPr="005C008C">
            <w:rPr>
              <w:rFonts w:cs="Times New Roman"/>
              <w:color w:val="808080"/>
              <w:sz w:val="18"/>
            </w:rPr>
            <w:fldChar w:fldCharType="end"/>
          </w:r>
          <w:r w:rsidRPr="005C008C">
            <w:rPr>
              <w:rFonts w:cs="Times New Roman"/>
              <w:color w:val="808080"/>
              <w:sz w:val="18"/>
            </w:rPr>
            <w:t xml:space="preserve"> из </w:t>
          </w:r>
          <w:r w:rsidRPr="005C008C">
            <w:rPr>
              <w:rFonts w:cs="Times New Roman"/>
              <w:color w:val="808080"/>
              <w:sz w:val="18"/>
            </w:rPr>
            <w:fldChar w:fldCharType="begin"/>
          </w:r>
          <w:r w:rsidRPr="005C008C">
            <w:rPr>
              <w:rFonts w:cs="Times New Roman"/>
              <w:color w:val="808080"/>
              <w:sz w:val="18"/>
            </w:rPr>
            <w:instrText xml:space="preserve"> NUMPAGES </w:instrText>
          </w:r>
          <w:r w:rsidRPr="005C008C">
            <w:rPr>
              <w:rFonts w:cs="Times New Roman"/>
              <w:color w:val="808080"/>
              <w:sz w:val="18"/>
            </w:rPr>
            <w:fldChar w:fldCharType="separate"/>
          </w:r>
          <w:r w:rsidR="00B54744">
            <w:rPr>
              <w:rFonts w:cs="Times New Roman"/>
              <w:noProof/>
              <w:color w:val="808080"/>
              <w:sz w:val="18"/>
            </w:rPr>
            <w:t>12</w:t>
          </w:r>
          <w:r w:rsidRPr="005C008C">
            <w:rPr>
              <w:rFonts w:cs="Times New Roman"/>
              <w:color w:val="808080"/>
              <w:sz w:val="18"/>
            </w:rPr>
            <w:fldChar w:fldCharType="end"/>
          </w:r>
        </w:p>
      </w:tc>
    </w:tr>
  </w:tbl>
  <w:p w14:paraId="09175346" w14:textId="77777777" w:rsidR="00935686" w:rsidRPr="005C008C" w:rsidRDefault="00935686" w:rsidP="005C008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5C008C" w14:paraId="0917534A" w14:textId="77777777" w:rsidTr="005C008C">
      <w:tc>
        <w:tcPr>
          <w:tcW w:w="3333" w:type="pct"/>
          <w:shd w:val="clear" w:color="auto" w:fill="auto"/>
        </w:tcPr>
        <w:p w14:paraId="09175348" w14:textId="77777777" w:rsidR="005C008C" w:rsidRPr="005C008C" w:rsidRDefault="005C008C" w:rsidP="005C008C">
          <w:pPr>
            <w:pStyle w:val="a6"/>
            <w:ind w:firstLine="0"/>
            <w:rPr>
              <w:rFonts w:cs="Times New Roman"/>
              <w:color w:val="808080"/>
              <w:sz w:val="18"/>
            </w:rPr>
          </w:pPr>
          <w:r w:rsidRPr="005C008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09175349" w14:textId="77777777" w:rsidR="005C008C" w:rsidRPr="005C008C" w:rsidRDefault="005C008C" w:rsidP="005C008C">
          <w:pPr>
            <w:pStyle w:val="a6"/>
            <w:ind w:firstLine="0"/>
            <w:jc w:val="right"/>
            <w:rPr>
              <w:rFonts w:cs="Times New Roman"/>
              <w:color w:val="808080"/>
              <w:sz w:val="18"/>
            </w:rPr>
          </w:pPr>
          <w:r w:rsidRPr="005C008C">
            <w:rPr>
              <w:rFonts w:cs="Times New Roman"/>
              <w:color w:val="808080"/>
              <w:sz w:val="18"/>
            </w:rPr>
            <w:t xml:space="preserve">Страница </w:t>
          </w:r>
          <w:r w:rsidRPr="005C008C">
            <w:rPr>
              <w:rFonts w:cs="Times New Roman"/>
              <w:color w:val="808080"/>
              <w:sz w:val="18"/>
            </w:rPr>
            <w:fldChar w:fldCharType="begin"/>
          </w:r>
          <w:r w:rsidRPr="005C008C">
            <w:rPr>
              <w:rFonts w:cs="Times New Roman"/>
              <w:color w:val="808080"/>
              <w:sz w:val="18"/>
            </w:rPr>
            <w:instrText xml:space="preserve"> PAGE </w:instrText>
          </w:r>
          <w:r w:rsidRPr="005C008C">
            <w:rPr>
              <w:rFonts w:cs="Times New Roman"/>
              <w:color w:val="808080"/>
              <w:sz w:val="18"/>
            </w:rPr>
            <w:fldChar w:fldCharType="separate"/>
          </w:r>
          <w:r w:rsidR="00B54744">
            <w:rPr>
              <w:rFonts w:cs="Times New Roman"/>
              <w:noProof/>
              <w:color w:val="808080"/>
              <w:sz w:val="18"/>
            </w:rPr>
            <w:t>7</w:t>
          </w:r>
          <w:r w:rsidRPr="005C008C">
            <w:rPr>
              <w:rFonts w:cs="Times New Roman"/>
              <w:color w:val="808080"/>
              <w:sz w:val="18"/>
            </w:rPr>
            <w:fldChar w:fldCharType="end"/>
          </w:r>
          <w:r w:rsidRPr="005C008C">
            <w:rPr>
              <w:rFonts w:cs="Times New Roman"/>
              <w:color w:val="808080"/>
              <w:sz w:val="18"/>
            </w:rPr>
            <w:t xml:space="preserve"> из </w:t>
          </w:r>
          <w:r w:rsidRPr="005C008C">
            <w:rPr>
              <w:rFonts w:cs="Times New Roman"/>
              <w:color w:val="808080"/>
              <w:sz w:val="18"/>
            </w:rPr>
            <w:fldChar w:fldCharType="begin"/>
          </w:r>
          <w:r w:rsidRPr="005C008C">
            <w:rPr>
              <w:rFonts w:cs="Times New Roman"/>
              <w:color w:val="808080"/>
              <w:sz w:val="18"/>
            </w:rPr>
            <w:instrText xml:space="preserve"> NUMPAGES </w:instrText>
          </w:r>
          <w:r w:rsidRPr="005C008C">
            <w:rPr>
              <w:rFonts w:cs="Times New Roman"/>
              <w:color w:val="808080"/>
              <w:sz w:val="18"/>
            </w:rPr>
            <w:fldChar w:fldCharType="separate"/>
          </w:r>
          <w:r w:rsidR="00B54744">
            <w:rPr>
              <w:rFonts w:cs="Times New Roman"/>
              <w:noProof/>
              <w:color w:val="808080"/>
              <w:sz w:val="18"/>
            </w:rPr>
            <w:t>12</w:t>
          </w:r>
          <w:r w:rsidRPr="005C008C">
            <w:rPr>
              <w:rFonts w:cs="Times New Roman"/>
              <w:color w:val="808080"/>
              <w:sz w:val="18"/>
            </w:rPr>
            <w:fldChar w:fldCharType="end"/>
          </w:r>
        </w:p>
      </w:tc>
    </w:tr>
  </w:tbl>
  <w:p w14:paraId="0917534B" w14:textId="77777777" w:rsidR="00935686" w:rsidRPr="005C008C" w:rsidRDefault="00935686" w:rsidP="005C00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7533C" w14:textId="77777777" w:rsidR="009A5040" w:rsidRDefault="009A5040" w:rsidP="00CF5840">
      <w:r>
        <w:separator/>
      </w:r>
    </w:p>
  </w:footnote>
  <w:footnote w:type="continuationSeparator" w:id="0">
    <w:p w14:paraId="0917533D" w14:textId="77777777" w:rsidR="009A5040" w:rsidRDefault="009A5040"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5340" w14:textId="77777777" w:rsidR="00935686" w:rsidRDefault="009356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5341" w14:textId="77777777" w:rsidR="006A65CC" w:rsidRPr="005C008C" w:rsidRDefault="00B54744" w:rsidP="005C008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5347" w14:textId="77777777" w:rsidR="00935686" w:rsidRDefault="009356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BA7"/>
    <w:multiLevelType w:val="multilevel"/>
    <w:tmpl w:val="2D7E9E2A"/>
    <w:lvl w:ilvl="0">
      <w:start w:val="6"/>
      <w:numFmt w:val="decimal"/>
      <w:lvlText w:val="%1."/>
      <w:lvlJc w:val="left"/>
      <w:pPr>
        <w:ind w:left="1069"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2EE1388"/>
    <w:multiLevelType w:val="hybridMultilevel"/>
    <w:tmpl w:val="45C29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8E4F50"/>
    <w:multiLevelType w:val="hybridMultilevel"/>
    <w:tmpl w:val="5832DB64"/>
    <w:lvl w:ilvl="0" w:tplc="41DE2C72">
      <w:start w:val="1"/>
      <w:numFmt w:val="decimal"/>
      <w:lvlText w:val="%1."/>
      <w:lvlJc w:val="left"/>
      <w:pPr>
        <w:ind w:left="1080" w:hanging="360"/>
      </w:pPr>
      <w:rPr>
        <w:b w:val="0"/>
      </w:rPr>
    </w:lvl>
    <w:lvl w:ilvl="1" w:tplc="77D45C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C3B8E"/>
    <w:rsid w:val="001347C5"/>
    <w:rsid w:val="001707B3"/>
    <w:rsid w:val="001B6AAD"/>
    <w:rsid w:val="001C78DA"/>
    <w:rsid w:val="002306C4"/>
    <w:rsid w:val="00260038"/>
    <w:rsid w:val="002A4869"/>
    <w:rsid w:val="002F30DD"/>
    <w:rsid w:val="002F6DDE"/>
    <w:rsid w:val="003656CE"/>
    <w:rsid w:val="00381164"/>
    <w:rsid w:val="003A2DCC"/>
    <w:rsid w:val="003D1E8D"/>
    <w:rsid w:val="003E4223"/>
    <w:rsid w:val="003F65E2"/>
    <w:rsid w:val="0040656C"/>
    <w:rsid w:val="00487DAB"/>
    <w:rsid w:val="00547508"/>
    <w:rsid w:val="0055695D"/>
    <w:rsid w:val="00570474"/>
    <w:rsid w:val="00570FBB"/>
    <w:rsid w:val="005862FB"/>
    <w:rsid w:val="005C008C"/>
    <w:rsid w:val="005D0750"/>
    <w:rsid w:val="005D4AE9"/>
    <w:rsid w:val="005D6459"/>
    <w:rsid w:val="005F0800"/>
    <w:rsid w:val="005F2543"/>
    <w:rsid w:val="00604698"/>
    <w:rsid w:val="006157BF"/>
    <w:rsid w:val="00621DC2"/>
    <w:rsid w:val="0063619D"/>
    <w:rsid w:val="006435FD"/>
    <w:rsid w:val="00655B21"/>
    <w:rsid w:val="007322FF"/>
    <w:rsid w:val="007341B3"/>
    <w:rsid w:val="00737E26"/>
    <w:rsid w:val="007E0D50"/>
    <w:rsid w:val="008066CA"/>
    <w:rsid w:val="00810833"/>
    <w:rsid w:val="00891449"/>
    <w:rsid w:val="008B17DD"/>
    <w:rsid w:val="008C1CB8"/>
    <w:rsid w:val="008C5C70"/>
    <w:rsid w:val="00922394"/>
    <w:rsid w:val="00935686"/>
    <w:rsid w:val="00986520"/>
    <w:rsid w:val="009A5040"/>
    <w:rsid w:val="009E4E3B"/>
    <w:rsid w:val="00A1219D"/>
    <w:rsid w:val="00A277AC"/>
    <w:rsid w:val="00A477F4"/>
    <w:rsid w:val="00A53FEC"/>
    <w:rsid w:val="00A83D83"/>
    <w:rsid w:val="00AF4E0D"/>
    <w:rsid w:val="00B54744"/>
    <w:rsid w:val="00B55589"/>
    <w:rsid w:val="00B90652"/>
    <w:rsid w:val="00BB1812"/>
    <w:rsid w:val="00BB38FE"/>
    <w:rsid w:val="00BD3826"/>
    <w:rsid w:val="00C0792D"/>
    <w:rsid w:val="00C208D9"/>
    <w:rsid w:val="00C4062D"/>
    <w:rsid w:val="00CF0C62"/>
    <w:rsid w:val="00CF5840"/>
    <w:rsid w:val="00D00EFB"/>
    <w:rsid w:val="00D06430"/>
    <w:rsid w:val="00D438D5"/>
    <w:rsid w:val="00D92D1D"/>
    <w:rsid w:val="00D94526"/>
    <w:rsid w:val="00DF2959"/>
    <w:rsid w:val="00E1407E"/>
    <w:rsid w:val="00E56E93"/>
    <w:rsid w:val="00ED0D6A"/>
    <w:rsid w:val="00EF10A2"/>
    <w:rsid w:val="00F24227"/>
    <w:rsid w:val="00F35FB2"/>
    <w:rsid w:val="00F73357"/>
    <w:rsid w:val="00FC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7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7322FF"/>
    <w:rPr>
      <w:rFonts w:ascii="Tahoma" w:hAnsi="Tahoma" w:cs="Tahoma"/>
      <w:sz w:val="16"/>
      <w:szCs w:val="16"/>
    </w:rPr>
  </w:style>
  <w:style w:type="character" w:customStyle="1" w:styleId="aa">
    <w:name w:val="Текст выноски Знак"/>
    <w:basedOn w:val="a0"/>
    <w:link w:val="a9"/>
    <w:uiPriority w:val="99"/>
    <w:semiHidden/>
    <w:rsid w:val="007322FF"/>
    <w:rPr>
      <w:rFonts w:ascii="Tahoma" w:eastAsia="Times New Roman" w:hAnsi="Tahoma" w:cs="Tahoma"/>
      <w:sz w:val="16"/>
      <w:szCs w:val="16"/>
    </w:rPr>
  </w:style>
  <w:style w:type="character" w:styleId="ab">
    <w:name w:val="annotation reference"/>
    <w:basedOn w:val="a0"/>
    <w:uiPriority w:val="99"/>
    <w:semiHidden/>
    <w:unhideWhenUsed/>
    <w:rsid w:val="00655B21"/>
    <w:rPr>
      <w:sz w:val="16"/>
      <w:szCs w:val="16"/>
    </w:rPr>
  </w:style>
  <w:style w:type="paragraph" w:styleId="ac">
    <w:name w:val="annotation text"/>
    <w:basedOn w:val="a"/>
    <w:link w:val="ad"/>
    <w:uiPriority w:val="99"/>
    <w:semiHidden/>
    <w:unhideWhenUsed/>
    <w:rsid w:val="00655B21"/>
    <w:rPr>
      <w:sz w:val="20"/>
      <w:szCs w:val="20"/>
    </w:rPr>
  </w:style>
  <w:style w:type="character" w:customStyle="1" w:styleId="ad">
    <w:name w:val="Текст примечания Знак"/>
    <w:basedOn w:val="a0"/>
    <w:link w:val="ac"/>
    <w:uiPriority w:val="99"/>
    <w:semiHidden/>
    <w:rsid w:val="00655B21"/>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655B21"/>
    <w:rPr>
      <w:b/>
      <w:bCs/>
    </w:rPr>
  </w:style>
  <w:style w:type="character" w:customStyle="1" w:styleId="af">
    <w:name w:val="Тема примечания Знак"/>
    <w:basedOn w:val="ad"/>
    <w:link w:val="ae"/>
    <w:uiPriority w:val="99"/>
    <w:semiHidden/>
    <w:rsid w:val="00655B21"/>
    <w:rPr>
      <w:rFonts w:ascii="Times New Roman" w:eastAsia="Times New Roman" w:hAnsi="Times New Roman" w:cs="Calibri"/>
      <w:b/>
      <w:bCs/>
      <w:sz w:val="20"/>
      <w:szCs w:val="20"/>
    </w:rPr>
  </w:style>
  <w:style w:type="table" w:customStyle="1" w:styleId="1">
    <w:name w:val="Сетка таблицы1"/>
    <w:basedOn w:val="a1"/>
    <w:next w:val="a3"/>
    <w:uiPriority w:val="59"/>
    <w:rsid w:val="005D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7322FF"/>
    <w:rPr>
      <w:rFonts w:ascii="Tahoma" w:hAnsi="Tahoma" w:cs="Tahoma"/>
      <w:sz w:val="16"/>
      <w:szCs w:val="16"/>
    </w:rPr>
  </w:style>
  <w:style w:type="character" w:customStyle="1" w:styleId="aa">
    <w:name w:val="Текст выноски Знак"/>
    <w:basedOn w:val="a0"/>
    <w:link w:val="a9"/>
    <w:uiPriority w:val="99"/>
    <w:semiHidden/>
    <w:rsid w:val="007322FF"/>
    <w:rPr>
      <w:rFonts w:ascii="Tahoma" w:eastAsia="Times New Roman" w:hAnsi="Tahoma" w:cs="Tahoma"/>
      <w:sz w:val="16"/>
      <w:szCs w:val="16"/>
    </w:rPr>
  </w:style>
  <w:style w:type="character" w:styleId="ab">
    <w:name w:val="annotation reference"/>
    <w:basedOn w:val="a0"/>
    <w:uiPriority w:val="99"/>
    <w:semiHidden/>
    <w:unhideWhenUsed/>
    <w:rsid w:val="00655B21"/>
    <w:rPr>
      <w:sz w:val="16"/>
      <w:szCs w:val="16"/>
    </w:rPr>
  </w:style>
  <w:style w:type="paragraph" w:styleId="ac">
    <w:name w:val="annotation text"/>
    <w:basedOn w:val="a"/>
    <w:link w:val="ad"/>
    <w:uiPriority w:val="99"/>
    <w:semiHidden/>
    <w:unhideWhenUsed/>
    <w:rsid w:val="00655B21"/>
    <w:rPr>
      <w:sz w:val="20"/>
      <w:szCs w:val="20"/>
    </w:rPr>
  </w:style>
  <w:style w:type="character" w:customStyle="1" w:styleId="ad">
    <w:name w:val="Текст примечания Знак"/>
    <w:basedOn w:val="a0"/>
    <w:link w:val="ac"/>
    <w:uiPriority w:val="99"/>
    <w:semiHidden/>
    <w:rsid w:val="00655B21"/>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655B21"/>
    <w:rPr>
      <w:b/>
      <w:bCs/>
    </w:rPr>
  </w:style>
  <w:style w:type="character" w:customStyle="1" w:styleId="af">
    <w:name w:val="Тема примечания Знак"/>
    <w:basedOn w:val="ad"/>
    <w:link w:val="ae"/>
    <w:uiPriority w:val="99"/>
    <w:semiHidden/>
    <w:rsid w:val="00655B21"/>
    <w:rPr>
      <w:rFonts w:ascii="Times New Roman" w:eastAsia="Times New Roman" w:hAnsi="Times New Roman" w:cs="Calibri"/>
      <w:b/>
      <w:bCs/>
      <w:sz w:val="20"/>
      <w:szCs w:val="20"/>
    </w:rPr>
  </w:style>
  <w:style w:type="table" w:customStyle="1" w:styleId="1">
    <w:name w:val="Сетка таблицы1"/>
    <w:basedOn w:val="a1"/>
    <w:next w:val="a3"/>
    <w:uiPriority w:val="59"/>
    <w:rsid w:val="005D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2014-04-07T20:00:00+00:00</dateaddindb>
    <dateminusta xmlns="081b8c99-5a1b-4ba1-9a3e-0d0cea83319e" xsi:nil="true"/>
    <numik xmlns="af44e648-6311-40f1-ad37-1234555fd9ba">281</numik>
    <kind xmlns="e2080b48-eafa-461e-b501-38555d38caa1">79</kind>
    <num xmlns="af44e648-6311-40f1-ad37-1234555fd9ba">281</num>
    <approvaldate xmlns="081b8c99-5a1b-4ba1-9a3e-0d0cea83319e">2014-04-01T20:00:00+00:00</approvaldate>
    <bigtitle xmlns="a853e5a8-fa1e-4dd3-a1b5-1604bfb35b05">Об утверждении порядков и условий предоставления в 2014  году государственной поддержки на проведение капитального ремонта общего имущества многоквартирных домов на территории Ярославской области (с изменениями на 4 июля 2014 года)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Документ-регион, 2014, 15 апреля</publication>
    <redactiondate xmlns="081b8c99-5a1b-4ba1-9a3e-0d0cea83319e">2014-07-03T20:00:00+00:00</redactiondate>
    <status xmlns="5256eb8c-d5dd-498a-ad6f-7fa801666f9a">34</status>
    <beginactiondate xmlns="081b8c99-5a1b-4ba1-9a3e-0d0cea83319e" xsi:nil="true"/>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 xsi:nil="true"/>
    <lastredaction xmlns="a853e5a8-fa1e-4dd3-a1b5-1604bfb35b05" xsi:nil="true"/>
    <number xmlns="081b8c99-5a1b-4ba1-9a3e-0d0cea83319e">281-п</number>
    <dateedition xmlns="081b8c99-5a1b-4ba1-9a3e-0d0cea83319e" xsi:nil="true"/>
    <operinform xmlns="081b8c99-5a1b-4ba1-9a3e-0d0cea833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5" ma:contentTypeDescription="Создание документа." ma:contentTypeScope="" ma:versionID="fb8eb70c979947f6f850946d221808b0">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0436561faeeec6c1ec624d676444b30b"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beginactiondate"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Time"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beginactiondate" ma:index="7" nillable="true" ma:displayName="Дата начала действия" ma:internalName="beginactiondate">
      <xsd:simpleType>
        <xsd:restriction base="dms:DateTime"/>
      </xsd:simpleType>
    </xsd:element>
    <xsd:element name="enddate" ma:index="8" nillable="true" ma:displayName="Дата окончания действия" ma:internalName="enddate">
      <xsd:simpleType>
        <xsd:restriction base="dms:DateTime"/>
      </xsd:simpleType>
    </xsd:element>
    <xsd:element name="publication" ma:index="9" nillable="true" ma:displayName="Опубликование" ma:internalName="publication">
      <xsd:simpleType>
        <xsd:restriction base="dms:Note">
          <xsd:maxLength value="255"/>
        </xsd:restriction>
      </xsd:simpleType>
    </xsd:element>
    <xsd:element name="dateedition" ma:index="10" nillable="true" ma:displayName="Дата изменения" ma:format="DateOnly" ma:internalName="dateedition">
      <xsd:simpleType>
        <xsd:restriction base="dms:DateTime"/>
      </xsd:simpleType>
    </xsd:element>
    <xsd:element name="dateaddindb" ma:index="11" ma:displayName="Дата внесения в БД" ma:format="DateOnly" ma:internalName="dateaddindb">
      <xsd:simpleType>
        <xsd:restriction base="dms:DateTime"/>
      </xsd:simpleType>
    </xsd:element>
    <xsd:element name="informstring" ma:index="12" nillable="true" ma:displayName="Информационная строка" ma:internalName="informstring">
      <xsd:simpleType>
        <xsd:restriction base="dms:Note">
          <xsd:maxLength value="255"/>
        </xsd:restriction>
      </xsd:simpleType>
    </xsd:element>
    <xsd:element name="notes0" ma:index="14" nillable="true" ma:displayName="Примечания" ma:internalName="notes0">
      <xsd:simpleType>
        <xsd:restriction base="dms:Note">
          <xsd:maxLength value="255"/>
        </xsd:restriction>
      </xsd:simpleType>
    </xsd:element>
    <xsd:element name="redactiondate" ma:index="15" nillable="true" ma:displayName="Дата редакции" ma:internalName="redactiondate">
      <xsd:simpleType>
        <xsd:restriction base="dms:DateTime"/>
      </xsd:simpleType>
    </xsd:element>
    <xsd:element name="operinform" ma:index="17" nillable="true" ma:displayName="Оперативная информация" ma:internalName="operinform">
      <xsd:simpleType>
        <xsd:restriction base="dms:Note">
          <xsd:maxLength value="255"/>
        </xsd:restriction>
      </xsd:simpleType>
    </xsd:element>
    <xsd:element name="NMinusta" ma:index="18" nillable="true" ma:displayName="N рег Минюста" ma:internalName="NMinusta">
      <xsd:simpleType>
        <xsd:restriction base="dms:Text"/>
      </xsd:simpleType>
    </xsd:element>
    <xsd:element name="dateminusta" ma:index="19" nillable="true" ma:displayName="Дата рег Минюста" ma:internalName="dateminusta">
      <xsd:simpleType>
        <xsd:restriction base="dms:DateTime"/>
      </xsd:simpleType>
    </xsd:element>
    <xsd:element name="DID" ma:index="21" nillable="true" ma:displayName="DID" ma:indexed="true" ma:internalName="DID">
      <xsd:simpleType>
        <xsd:restriction base="dms:Text">
          <xsd:maxLength value="255"/>
        </xsd:restriction>
      </xsd:simpleType>
    </xsd:element>
    <xsd:element name="islastredaction" ma:index="23"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3"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6"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20"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2" nillable="true" ma:displayName="Ссылки" ma:description="" ma:list="{a853e5a8-fa1e-4dd3-a1b5-1604bfb35b05}" ma:internalName="link" ma:showField="Title" ma:web="{5d2bba26-f353-416b-97e9-0dfc55be53ea}">
      <xsd:simpleType>
        <xsd:restriction base="dms:Lookup"/>
      </xsd:simpleType>
    </xsd:element>
    <xsd:element name="bigtitle" ma:index="33" nillable="true" ma:displayName="bigtitle" ma:internalName="big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1" nillable="true" ma:displayName="num" ma:decimals="0" ma:internalName="num">
      <xsd:simpleType>
        <xsd:restriction base="dms:Number"/>
      </xsd:simpleType>
    </xsd:element>
    <xsd:element name="numik" ma:index="32"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Тип контента"/>
        <xsd:element ref="dc:title" minOccurs="0" maxOccurs="1" ma:index="24"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D0BB6-27CA-410E-AF42-5571CDCB7799}"/>
</file>

<file path=customXml/itemProps2.xml><?xml version="1.0" encoding="utf-8"?>
<ds:datastoreItem xmlns:ds="http://schemas.openxmlformats.org/officeDocument/2006/customXml" ds:itemID="{C84AA6B1-B820-4615-9FFE-D4B99919C37A}"/>
</file>

<file path=customXml/itemProps3.xml><?xml version="1.0" encoding="utf-8"?>
<ds:datastoreItem xmlns:ds="http://schemas.openxmlformats.org/officeDocument/2006/customXml" ds:itemID="{060A5A9D-8928-400D-98BA-83C64D4EE528}"/>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11</TotalTime>
  <Pages>12</Pages>
  <Words>3860</Words>
  <Characters>22005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Трушина Наталья Вадимовна</cp:lastModifiedBy>
  <cp:revision>5</cp:revision>
  <cp:lastPrinted>2014-03-24T11:44:00Z</cp:lastPrinted>
  <dcterms:created xsi:type="dcterms:W3CDTF">2014-04-08T11:01:00Z</dcterms:created>
  <dcterms:modified xsi:type="dcterms:W3CDTF">2014-07-09T12:50:00Z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порядка и условий предоставления в 2014 году за счет средств областного бюджета субсидий на финансирование оказания услуг и (или) выполнения работ _x000d_
по капитальному ремонту общего имущества в многоквартирных домах на территории Ярославской </vt:lpwstr>
  </property>
  <property fmtid="{D5CDD505-2E9C-101B-9397-08002B2CF9AE}" pid="6" name="ContentTypeId">
    <vt:lpwstr>0x0101004652DC89D47FB74683366416A31888CB</vt:lpwstr>
  </property>
</Properties>
</file>