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CC5" w:rsidRPr="00B566F4" w:rsidRDefault="00D57CC5" w:rsidP="00B566F4">
      <w:pPr>
        <w:jc w:val="center"/>
        <w:rPr>
          <w:b/>
          <w:sz w:val="32"/>
          <w:szCs w:val="32"/>
        </w:rPr>
      </w:pPr>
      <w:r w:rsidRPr="00B566F4">
        <w:rPr>
          <w:b/>
          <w:sz w:val="32"/>
          <w:szCs w:val="32"/>
        </w:rPr>
        <w:t>ПРАВИТЕЛЬСТВО ЯРОСЛАВСКОЙ ОБЛАСТИ</w:t>
      </w:r>
    </w:p>
    <w:p w:rsidR="00D57CC5" w:rsidRPr="00B566F4" w:rsidRDefault="00D57CC5" w:rsidP="00B566F4">
      <w:pPr>
        <w:jc w:val="center"/>
        <w:rPr>
          <w:b/>
          <w:sz w:val="32"/>
          <w:szCs w:val="32"/>
        </w:rPr>
      </w:pPr>
    </w:p>
    <w:p w:rsidR="00D57CC5" w:rsidRPr="00B566F4" w:rsidRDefault="00D57CC5" w:rsidP="00B566F4">
      <w:pPr>
        <w:jc w:val="center"/>
        <w:rPr>
          <w:sz w:val="32"/>
          <w:szCs w:val="32"/>
        </w:rPr>
      </w:pPr>
      <w:r w:rsidRPr="00B566F4">
        <w:rPr>
          <w:b/>
          <w:sz w:val="32"/>
          <w:szCs w:val="32"/>
        </w:rPr>
        <w:t>ПОСТАНОВЛЕНИЕ</w:t>
      </w:r>
    </w:p>
    <w:p w:rsidR="001B6AAD" w:rsidRDefault="001B6AAD" w:rsidP="001B6AAD">
      <w:pPr>
        <w:jc w:val="both"/>
        <w:rPr>
          <w:rFonts w:cs="Times New Roman"/>
          <w:szCs w:val="28"/>
        </w:rPr>
      </w:pPr>
    </w:p>
    <w:p w:rsidR="00D57CC5" w:rsidRPr="00D57CC5" w:rsidRDefault="00D57CC5" w:rsidP="001B6AAD">
      <w:pPr>
        <w:jc w:val="both"/>
        <w:rPr>
          <w:rFonts w:cs="Times New Roman"/>
          <w:szCs w:val="28"/>
        </w:rPr>
      </w:pPr>
    </w:p>
    <w:p w:rsidR="001B6AAD" w:rsidRDefault="00D57CC5" w:rsidP="00D57CC5">
      <w:pPr>
        <w:ind w:firstLine="0"/>
        <w:jc w:val="both"/>
        <w:rPr>
          <w:rFonts w:cs="Times New Roman"/>
          <w:szCs w:val="28"/>
        </w:rPr>
      </w:pPr>
      <w:r>
        <w:rPr>
          <w:rFonts w:cs="Times New Roman"/>
          <w:szCs w:val="28"/>
        </w:rPr>
        <w:t>от 07.08.2015 № 882-п</w:t>
      </w:r>
    </w:p>
    <w:p w:rsidR="00BB38FE" w:rsidRDefault="00D57CC5" w:rsidP="00D57CC5">
      <w:pPr>
        <w:ind w:right="5101" w:firstLine="0"/>
        <w:jc w:val="both"/>
        <w:rPr>
          <w:rFonts w:cs="Times New Roman"/>
          <w:szCs w:val="28"/>
        </w:rPr>
      </w:pPr>
      <w:r>
        <w:rPr>
          <w:rFonts w:cs="Times New Roman"/>
          <w:szCs w:val="28"/>
        </w:rPr>
        <w:t>г. Ярославль</w:t>
      </w:r>
    </w:p>
    <w:p w:rsidR="00BB38FE" w:rsidRDefault="00BB38FE" w:rsidP="001B6AAD">
      <w:pPr>
        <w:ind w:right="5101"/>
        <w:jc w:val="both"/>
        <w:rPr>
          <w:rFonts w:cs="Times New Roman"/>
          <w:szCs w:val="28"/>
        </w:rPr>
      </w:pPr>
    </w:p>
    <w:p w:rsidR="00D57CC5" w:rsidRDefault="00D57CC5" w:rsidP="001B6AAD">
      <w:pPr>
        <w:ind w:right="5101"/>
        <w:jc w:val="both"/>
        <w:rPr>
          <w:rFonts w:cs="Times New Roman"/>
          <w:szCs w:val="28"/>
        </w:rPr>
      </w:pPr>
    </w:p>
    <w:p w:rsidR="00BB38FE" w:rsidRDefault="00BB38FE" w:rsidP="001B6AAD">
      <w:pPr>
        <w:ind w:right="5101"/>
        <w:jc w:val="both"/>
        <w:rPr>
          <w:rFonts w:cs="Times New Roman"/>
          <w:szCs w:val="28"/>
        </w:rPr>
      </w:pPr>
    </w:p>
    <w:p w:rsidR="001B6AAD" w:rsidRDefault="00260038" w:rsidP="00F24227">
      <w:pPr>
        <w:ind w:right="5101" w:firstLine="0"/>
        <w:rPr>
          <w:rFonts w:cs="Times New Roman"/>
          <w:szCs w:val="28"/>
        </w:rPr>
      </w:pPr>
      <w:r>
        <w:rPr>
          <w:rFonts w:cs="Times New Roman"/>
          <w:szCs w:val="28"/>
        </w:rPr>
        <w:fldChar w:fldCharType="begin"/>
      </w:r>
      <w:r>
        <w:rPr>
          <w:rFonts w:cs="Times New Roman"/>
          <w:szCs w:val="28"/>
        </w:rPr>
        <w:instrText xml:space="preserve"> DOCPROPERTY "Содержание" \* MERGEFORMAT </w:instrText>
      </w:r>
      <w:r>
        <w:rPr>
          <w:rFonts w:cs="Times New Roman"/>
          <w:szCs w:val="28"/>
        </w:rPr>
        <w:fldChar w:fldCharType="separate"/>
      </w:r>
      <w:r w:rsidR="00FD0B92">
        <w:rPr>
          <w:rFonts w:cs="Times New Roman"/>
          <w:szCs w:val="28"/>
        </w:rPr>
        <w:t>Об утверждении Порядка и условий</w:t>
      </w:r>
      <w:r w:rsidR="00687A2F">
        <w:rPr>
          <w:rFonts w:cs="Times New Roman"/>
          <w:szCs w:val="28"/>
        </w:rPr>
        <w:t xml:space="preserve"> предоставления </w:t>
      </w:r>
      <w:r w:rsidR="00D57CC5">
        <w:rPr>
          <w:rFonts w:cs="Times New Roman"/>
          <w:szCs w:val="28"/>
        </w:rPr>
        <w:t>в 2015 </w:t>
      </w:r>
      <w:r w:rsidR="00687A2F">
        <w:rPr>
          <w:rFonts w:cs="Times New Roman"/>
          <w:szCs w:val="28"/>
        </w:rPr>
        <w:t xml:space="preserve">году владельцам специальных счетов за счет средств областного бюджета субсидий </w:t>
      </w:r>
      <w:r>
        <w:rPr>
          <w:rFonts w:cs="Times New Roman"/>
          <w:szCs w:val="28"/>
        </w:rPr>
        <w:fldChar w:fldCharType="end"/>
      </w:r>
    </w:p>
    <w:p w:rsidR="001B6AAD" w:rsidRDefault="001B6AAD" w:rsidP="001B6AAD">
      <w:pPr>
        <w:ind w:right="-2"/>
        <w:jc w:val="both"/>
        <w:rPr>
          <w:rFonts w:cs="Times New Roman"/>
          <w:szCs w:val="28"/>
        </w:rPr>
      </w:pPr>
    </w:p>
    <w:p w:rsidR="001B6AAD" w:rsidRPr="008F0362" w:rsidRDefault="001B6AAD" w:rsidP="001B6AAD">
      <w:pPr>
        <w:ind w:right="-2"/>
        <w:jc w:val="both"/>
        <w:rPr>
          <w:rFonts w:cs="Times New Roman"/>
          <w:szCs w:val="28"/>
        </w:rPr>
      </w:pPr>
    </w:p>
    <w:p w:rsidR="00D466EE" w:rsidRDefault="00D466EE" w:rsidP="00C30247">
      <w:pPr>
        <w:jc w:val="both"/>
        <w:rPr>
          <w:szCs w:val="28"/>
        </w:rPr>
      </w:pPr>
      <w:r>
        <w:rPr>
          <w:szCs w:val="28"/>
        </w:rPr>
        <w:t xml:space="preserve">В соответствии с законами Ярославской области от 28 июня 2013 г.                № 32-з «Об отдельных вопросах организации проведения капитального ремонта общего имущества в многоквартирных домах на территории Ярославской области», от 25 декабря 2014 г.  № 85-з «Об областном бюджете на 2015 год и на плановый период 2016 и 2017 годов» </w:t>
      </w:r>
    </w:p>
    <w:p w:rsidR="00D466EE" w:rsidRDefault="00D466EE" w:rsidP="00C30247">
      <w:pPr>
        <w:ind w:firstLine="0"/>
        <w:jc w:val="both"/>
        <w:rPr>
          <w:rFonts w:cs="Times New Roman"/>
          <w:szCs w:val="28"/>
        </w:rPr>
      </w:pPr>
      <w:r>
        <w:rPr>
          <w:rFonts w:cs="Times New Roman"/>
          <w:szCs w:val="28"/>
        </w:rPr>
        <w:t>ПРАВИТЕЛЬСТВО ОБЛАСТИ ПОСТАНОВЛЯЕТ:</w:t>
      </w:r>
    </w:p>
    <w:p w:rsidR="00D466EE" w:rsidRPr="003E6A0F" w:rsidRDefault="00D466EE" w:rsidP="00C30247">
      <w:pPr>
        <w:numPr>
          <w:ilvl w:val="0"/>
          <w:numId w:val="1"/>
        </w:numPr>
        <w:tabs>
          <w:tab w:val="left" w:pos="1036"/>
        </w:tabs>
        <w:ind w:left="0" w:firstLine="709"/>
        <w:contextualSpacing/>
        <w:jc w:val="both"/>
        <w:rPr>
          <w:szCs w:val="28"/>
        </w:rPr>
      </w:pPr>
      <w:r>
        <w:rPr>
          <w:szCs w:val="28"/>
        </w:rPr>
        <w:t xml:space="preserve">Утвердить </w:t>
      </w:r>
      <w:r w:rsidR="00C30247">
        <w:rPr>
          <w:szCs w:val="28"/>
        </w:rPr>
        <w:t xml:space="preserve">прилагаемые </w:t>
      </w:r>
      <w:r w:rsidRPr="003E6A0F">
        <w:rPr>
          <w:szCs w:val="28"/>
        </w:rPr>
        <w:t>Порядок и условия предоставления в 2015 году владельцам специальных счетов за счет сре</w:t>
      </w:r>
      <w:r>
        <w:rPr>
          <w:szCs w:val="28"/>
        </w:rPr>
        <w:t>дств областного бюджета субсидий</w:t>
      </w:r>
      <w:r w:rsidRPr="003E6A0F">
        <w:rPr>
          <w:szCs w:val="28"/>
        </w:rPr>
        <w:t xml:space="preserve"> на финансирование оказания услуг и (или) выполнения работ по капитальному ремонту общего имущества в многоквартирных домах на территории Ярославской области</w:t>
      </w:r>
      <w:r w:rsidR="00C30247">
        <w:rPr>
          <w:szCs w:val="28"/>
        </w:rPr>
        <w:t>.</w:t>
      </w:r>
    </w:p>
    <w:p w:rsidR="00D466EE" w:rsidRPr="00F4408A" w:rsidRDefault="00D466EE" w:rsidP="00C30247">
      <w:pPr>
        <w:numPr>
          <w:ilvl w:val="0"/>
          <w:numId w:val="1"/>
        </w:numPr>
        <w:tabs>
          <w:tab w:val="left" w:pos="1036"/>
        </w:tabs>
        <w:ind w:left="0" w:firstLine="709"/>
        <w:contextualSpacing/>
        <w:jc w:val="both"/>
        <w:rPr>
          <w:szCs w:val="28"/>
        </w:rPr>
      </w:pPr>
      <w:r w:rsidRPr="00F4408A">
        <w:rPr>
          <w:szCs w:val="28"/>
        </w:rPr>
        <w:t xml:space="preserve">Контроль за исполнением постановления возложить на заместителя </w:t>
      </w:r>
      <w:r>
        <w:rPr>
          <w:szCs w:val="28"/>
        </w:rPr>
        <w:t>Председателя Правительства</w:t>
      </w:r>
      <w:r w:rsidRPr="00F4408A">
        <w:rPr>
          <w:szCs w:val="28"/>
        </w:rPr>
        <w:t xml:space="preserve"> области Шапошникову Н.В.</w:t>
      </w:r>
    </w:p>
    <w:p w:rsidR="00D466EE" w:rsidRPr="00F4408A" w:rsidRDefault="00D466EE" w:rsidP="00C30247">
      <w:pPr>
        <w:numPr>
          <w:ilvl w:val="0"/>
          <w:numId w:val="1"/>
        </w:numPr>
        <w:tabs>
          <w:tab w:val="left" w:pos="1036"/>
        </w:tabs>
        <w:ind w:left="0" w:firstLine="709"/>
        <w:contextualSpacing/>
        <w:jc w:val="both"/>
        <w:rPr>
          <w:szCs w:val="28"/>
        </w:rPr>
      </w:pPr>
      <w:r w:rsidRPr="00F4408A">
        <w:rPr>
          <w:szCs w:val="28"/>
        </w:rPr>
        <w:t>Постановление вступает в силу со дня его официального опубликования.</w:t>
      </w:r>
    </w:p>
    <w:p w:rsidR="00BB38FE" w:rsidRDefault="00BB38FE" w:rsidP="00BB38FE">
      <w:pPr>
        <w:jc w:val="both"/>
        <w:rPr>
          <w:rFonts w:cs="Times New Roman"/>
          <w:szCs w:val="28"/>
        </w:rPr>
      </w:pPr>
    </w:p>
    <w:p w:rsidR="00D466EE" w:rsidRDefault="00D466EE" w:rsidP="00BB38FE">
      <w:pPr>
        <w:jc w:val="both"/>
        <w:rPr>
          <w:rFonts w:cs="Times New Roman"/>
          <w:szCs w:val="28"/>
        </w:rPr>
      </w:pPr>
    </w:p>
    <w:p w:rsidR="00BB38FE" w:rsidRDefault="00BB38FE" w:rsidP="00BB38FE">
      <w:pPr>
        <w:jc w:val="both"/>
        <w:rPr>
          <w:rFonts w:cs="Times New Roman"/>
          <w:szCs w:val="28"/>
        </w:rPr>
      </w:pPr>
    </w:p>
    <w:p w:rsidR="00BB38FE" w:rsidRPr="003D1E8D" w:rsidRDefault="00631ABE" w:rsidP="00F24227">
      <w:pPr>
        <w:tabs>
          <w:tab w:val="right" w:pos="8931"/>
        </w:tabs>
        <w:ind w:firstLine="0"/>
        <w:jc w:val="both"/>
      </w:pPr>
      <w:r>
        <w:rPr>
          <w:rFonts w:cs="Times New Roman"/>
          <w:szCs w:val="28"/>
        </w:rPr>
        <w:t>Председатель</w:t>
      </w:r>
      <w:r>
        <w:rPr>
          <w:rFonts w:cs="Times New Roman"/>
          <w:szCs w:val="28"/>
        </w:rPr>
        <w:tab/>
      </w:r>
      <w:r>
        <w:rPr>
          <w:rFonts w:cs="Times New Roman"/>
          <w:szCs w:val="28"/>
        </w:rPr>
        <w:tab/>
      </w:r>
      <w:r w:rsidR="00B55589">
        <w:rPr>
          <w:rFonts w:cs="Times New Roman"/>
          <w:szCs w:val="28"/>
        </w:rPr>
        <w:t xml:space="preserve"> </w:t>
      </w:r>
      <w:r>
        <w:rPr>
          <w:rFonts w:cs="Times New Roman"/>
          <w:szCs w:val="28"/>
        </w:rPr>
        <w:t xml:space="preserve">Правительства </w:t>
      </w:r>
      <w:r w:rsidR="00B55589">
        <w:rPr>
          <w:rFonts w:cs="Times New Roman"/>
          <w:szCs w:val="28"/>
        </w:rPr>
        <w:t>области</w:t>
      </w:r>
      <w:r w:rsidR="00B55589">
        <w:rPr>
          <w:rFonts w:cs="Times New Roman"/>
          <w:szCs w:val="28"/>
        </w:rPr>
        <w:tab/>
      </w:r>
      <w:r>
        <w:rPr>
          <w:rFonts w:cs="Times New Roman"/>
          <w:szCs w:val="28"/>
        </w:rPr>
        <w:t>А.Л</w:t>
      </w:r>
      <w:r w:rsidR="00BB38FE">
        <w:rPr>
          <w:rFonts w:cs="Times New Roman"/>
          <w:szCs w:val="28"/>
        </w:rPr>
        <w:t xml:space="preserve">. </w:t>
      </w:r>
      <w:r>
        <w:rPr>
          <w:rFonts w:cs="Times New Roman"/>
          <w:szCs w:val="28"/>
        </w:rPr>
        <w:t>Князьков</w:t>
      </w:r>
    </w:p>
    <w:p w:rsidR="000A29A0" w:rsidRDefault="000A29A0" w:rsidP="000A29A0">
      <w:pPr>
        <w:jc w:val="both"/>
      </w:pPr>
      <w:r>
        <w:br/>
      </w:r>
    </w:p>
    <w:p w:rsidR="000A29A0" w:rsidRDefault="000A29A0">
      <w:pPr>
        <w:spacing w:after="200" w:line="276" w:lineRule="auto"/>
        <w:ind w:firstLine="0"/>
      </w:pPr>
      <w:r>
        <w:br w:type="page"/>
      </w:r>
    </w:p>
    <w:p w:rsidR="000A29A0" w:rsidRPr="000A29A0" w:rsidRDefault="000A29A0" w:rsidP="000A29A0">
      <w:pPr>
        <w:pageBreakBefore/>
        <w:ind w:left="5670" w:firstLine="0"/>
        <w:jc w:val="both"/>
        <w:rPr>
          <w:rFonts w:cs="Times New Roman"/>
          <w:szCs w:val="28"/>
          <w:lang w:eastAsia="ru-RU"/>
        </w:rPr>
      </w:pPr>
      <w:r w:rsidRPr="000A29A0">
        <w:rPr>
          <w:rFonts w:cs="Times New Roman"/>
          <w:szCs w:val="28"/>
          <w:lang w:eastAsia="ru-RU"/>
        </w:rPr>
        <w:lastRenderedPageBreak/>
        <w:t>УТВЕРЖДЕНЫ</w:t>
      </w:r>
    </w:p>
    <w:p w:rsidR="000A29A0" w:rsidRPr="000A29A0" w:rsidRDefault="000A29A0" w:rsidP="000A29A0">
      <w:pPr>
        <w:ind w:left="5670" w:firstLine="0"/>
        <w:jc w:val="both"/>
        <w:rPr>
          <w:rFonts w:cs="Times New Roman"/>
          <w:szCs w:val="28"/>
          <w:lang w:eastAsia="ru-RU"/>
        </w:rPr>
      </w:pPr>
      <w:r w:rsidRPr="000A29A0">
        <w:rPr>
          <w:rFonts w:cs="Times New Roman"/>
          <w:szCs w:val="28"/>
          <w:lang w:eastAsia="ru-RU"/>
        </w:rPr>
        <w:t>постановлением</w:t>
      </w:r>
    </w:p>
    <w:p w:rsidR="000A29A0" w:rsidRPr="000A29A0" w:rsidRDefault="000A29A0" w:rsidP="000A29A0">
      <w:pPr>
        <w:ind w:left="5670" w:firstLine="0"/>
        <w:jc w:val="both"/>
        <w:rPr>
          <w:rFonts w:cs="Times New Roman"/>
          <w:szCs w:val="28"/>
          <w:lang w:eastAsia="ru-RU"/>
        </w:rPr>
      </w:pPr>
      <w:r w:rsidRPr="000A29A0">
        <w:rPr>
          <w:rFonts w:cs="Times New Roman"/>
          <w:szCs w:val="28"/>
          <w:lang w:eastAsia="ru-RU"/>
        </w:rPr>
        <w:t>Правительства области</w:t>
      </w:r>
    </w:p>
    <w:p w:rsidR="000A29A0" w:rsidRPr="000A29A0" w:rsidRDefault="000A29A0" w:rsidP="000A29A0">
      <w:pPr>
        <w:ind w:left="5670" w:firstLine="0"/>
        <w:rPr>
          <w:rFonts w:cs="Times New Roman"/>
          <w:szCs w:val="28"/>
          <w:lang w:eastAsia="ru-RU"/>
        </w:rPr>
      </w:pPr>
      <w:r w:rsidRPr="000A29A0">
        <w:rPr>
          <w:rFonts w:cs="Times New Roman"/>
          <w:szCs w:val="28"/>
          <w:lang w:eastAsia="ru-RU"/>
        </w:rPr>
        <w:t>от 07.08.2015 № 882-п</w:t>
      </w:r>
    </w:p>
    <w:p w:rsidR="000A29A0" w:rsidRPr="000A29A0" w:rsidRDefault="000A29A0" w:rsidP="000A29A0">
      <w:pPr>
        <w:ind w:left="5103" w:firstLine="0"/>
        <w:rPr>
          <w:rFonts w:cs="Times New Roman"/>
          <w:szCs w:val="28"/>
          <w:lang w:eastAsia="ru-RU"/>
        </w:rPr>
      </w:pPr>
    </w:p>
    <w:p w:rsidR="000A29A0" w:rsidRPr="000A29A0" w:rsidRDefault="000A29A0" w:rsidP="000A29A0">
      <w:pPr>
        <w:ind w:firstLine="0"/>
        <w:jc w:val="center"/>
        <w:rPr>
          <w:rFonts w:cs="Times New Roman"/>
          <w:szCs w:val="28"/>
          <w:lang w:eastAsia="ru-RU"/>
        </w:rPr>
      </w:pPr>
      <w:r w:rsidRPr="000A29A0">
        <w:rPr>
          <w:rFonts w:cs="Times New Roman"/>
          <w:b/>
          <w:bCs/>
          <w:szCs w:val="28"/>
          <w:lang w:eastAsia="ru-RU"/>
        </w:rPr>
        <w:t>ПОРЯДОК</w:t>
      </w:r>
      <w:r w:rsidRPr="000A29A0">
        <w:rPr>
          <w:rFonts w:cs="Times New Roman"/>
          <w:szCs w:val="28"/>
          <w:lang w:eastAsia="ru-RU"/>
        </w:rPr>
        <w:t xml:space="preserve"> </w:t>
      </w:r>
      <w:r w:rsidRPr="000A29A0">
        <w:rPr>
          <w:rFonts w:cs="Times New Roman"/>
          <w:b/>
          <w:bCs/>
          <w:szCs w:val="28"/>
          <w:lang w:eastAsia="ru-RU"/>
        </w:rPr>
        <w:t>И УСЛОВИЯ</w:t>
      </w:r>
    </w:p>
    <w:p w:rsidR="000A29A0" w:rsidRPr="000A29A0" w:rsidRDefault="000A29A0" w:rsidP="000A29A0">
      <w:pPr>
        <w:ind w:firstLine="0"/>
        <w:jc w:val="center"/>
        <w:rPr>
          <w:rFonts w:cs="Times New Roman"/>
          <w:b/>
          <w:bCs/>
          <w:szCs w:val="28"/>
          <w:lang w:eastAsia="ru-RU"/>
        </w:rPr>
      </w:pPr>
      <w:r w:rsidRPr="000A29A0">
        <w:rPr>
          <w:rFonts w:cs="Times New Roman"/>
          <w:b/>
          <w:bCs/>
          <w:szCs w:val="28"/>
          <w:lang w:eastAsia="ru-RU"/>
        </w:rPr>
        <w:t xml:space="preserve">предоставления в 2015 году владельцам специальных счетов за счет средств областного бюджета субсидий на финансирование оказания услуг и (или) выполнения работ по капитальному ремонту общего имущества в многоквартирных домах на территории </w:t>
      </w:r>
    </w:p>
    <w:p w:rsidR="000A29A0" w:rsidRPr="000A29A0" w:rsidRDefault="000A29A0" w:rsidP="000A29A0">
      <w:pPr>
        <w:ind w:firstLine="0"/>
        <w:jc w:val="center"/>
        <w:rPr>
          <w:rFonts w:cs="Times New Roman"/>
          <w:b/>
          <w:bCs/>
          <w:szCs w:val="28"/>
          <w:lang w:eastAsia="ru-RU"/>
        </w:rPr>
      </w:pPr>
      <w:r w:rsidRPr="000A29A0">
        <w:rPr>
          <w:rFonts w:cs="Times New Roman"/>
          <w:b/>
          <w:bCs/>
          <w:szCs w:val="28"/>
          <w:lang w:eastAsia="ru-RU"/>
        </w:rPr>
        <w:t>Ярославской области</w:t>
      </w:r>
    </w:p>
    <w:p w:rsidR="000A29A0" w:rsidRPr="000A29A0" w:rsidRDefault="000A29A0" w:rsidP="000A29A0">
      <w:pPr>
        <w:ind w:firstLine="0"/>
        <w:jc w:val="center"/>
        <w:rPr>
          <w:rFonts w:cs="Times New Roman"/>
          <w:szCs w:val="28"/>
          <w:lang w:eastAsia="ru-RU"/>
        </w:rPr>
      </w:pPr>
    </w:p>
    <w:p w:rsidR="000A29A0" w:rsidRPr="000A29A0" w:rsidRDefault="000A29A0" w:rsidP="000A29A0">
      <w:pPr>
        <w:numPr>
          <w:ilvl w:val="0"/>
          <w:numId w:val="2"/>
        </w:numPr>
        <w:tabs>
          <w:tab w:val="left" w:pos="993"/>
        </w:tabs>
        <w:spacing w:after="200" w:line="276" w:lineRule="auto"/>
        <w:ind w:left="0" w:firstLine="709"/>
        <w:jc w:val="both"/>
        <w:rPr>
          <w:rFonts w:cs="Times New Roman"/>
          <w:szCs w:val="28"/>
          <w:lang w:eastAsia="ru-RU"/>
        </w:rPr>
      </w:pPr>
      <w:r w:rsidRPr="000A29A0">
        <w:rPr>
          <w:rFonts w:cs="Times New Roman"/>
          <w:szCs w:val="28"/>
          <w:lang w:eastAsia="ru-RU"/>
        </w:rPr>
        <w:t>Порядок и условия предоставления в 2015 году владельцам специальных счетов за счет средств областного бюджета субсидий на финансирование оказания услуг и (или) выполнения работ по капитальному ремонту общего имущества в многоквартирных домах на территории Ярославской области (далее – Порядок и условия) разработаны в соответствии со статьями 78, 78</w:t>
      </w:r>
      <w:r w:rsidRPr="000A29A0">
        <w:rPr>
          <w:rFonts w:cs="Times New Roman"/>
          <w:szCs w:val="28"/>
          <w:vertAlign w:val="superscript"/>
          <w:lang w:eastAsia="ru-RU"/>
        </w:rPr>
        <w:t>1</w:t>
      </w:r>
      <w:r w:rsidRPr="000A29A0">
        <w:rPr>
          <w:rFonts w:cs="Times New Roman"/>
          <w:szCs w:val="28"/>
          <w:lang w:eastAsia="ru-RU"/>
        </w:rPr>
        <w:t xml:space="preserve"> Бюджетного кодекса Российской Федерации, Жилищным кодексом Российской Федерации, а также статьей 9 Закона Ярославской области от 28 июня 2013 г. № 32-з </w:t>
      </w:r>
      <w:r w:rsidRPr="000A29A0">
        <w:rPr>
          <w:rFonts w:cs="Times New Roman"/>
          <w:color w:val="000000"/>
          <w:szCs w:val="28"/>
          <w:lang w:eastAsia="ru-RU"/>
        </w:rPr>
        <w:t xml:space="preserve">«Об отдельных вопросах организации проведения капитального ремонта общего имущества в многоквартирных домах на территории Ярославской области» (далее </w:t>
      </w:r>
      <w:r w:rsidRPr="000A29A0">
        <w:rPr>
          <w:rFonts w:cs="Times New Roman"/>
          <w:szCs w:val="28"/>
          <w:lang w:eastAsia="ru-RU"/>
        </w:rPr>
        <w:t>–</w:t>
      </w:r>
      <w:r w:rsidRPr="000A29A0">
        <w:rPr>
          <w:rFonts w:cs="Times New Roman"/>
          <w:color w:val="000000"/>
          <w:szCs w:val="28"/>
          <w:lang w:eastAsia="ru-RU"/>
        </w:rPr>
        <w:t xml:space="preserve"> Закон</w:t>
      </w:r>
      <w:r w:rsidRPr="000A29A0">
        <w:rPr>
          <w:rFonts w:cs="Times New Roman"/>
          <w:szCs w:val="28"/>
          <w:lang w:eastAsia="ru-RU"/>
        </w:rPr>
        <w:t xml:space="preserve"> </w:t>
      </w:r>
      <w:r w:rsidRPr="000A29A0">
        <w:rPr>
          <w:rFonts w:cs="Times New Roman"/>
          <w:color w:val="000000"/>
          <w:szCs w:val="28"/>
          <w:lang w:eastAsia="ru-RU"/>
        </w:rPr>
        <w:t>Ярославской области</w:t>
      </w:r>
      <w:r w:rsidRPr="000A29A0">
        <w:rPr>
          <w:rFonts w:cs="Times New Roman"/>
          <w:szCs w:val="28"/>
          <w:lang w:eastAsia="ru-RU"/>
        </w:rPr>
        <w:t xml:space="preserve"> от 28 июня 2013 г. </w:t>
      </w:r>
      <w:r w:rsidRPr="000A29A0">
        <w:rPr>
          <w:rFonts w:cs="Times New Roman"/>
          <w:color w:val="000000"/>
          <w:szCs w:val="28"/>
          <w:lang w:eastAsia="ru-RU"/>
        </w:rPr>
        <w:t xml:space="preserve">№ 32-з) и регламентируют предоставление в 2015 году владельцам специальных счетов субсидий </w:t>
      </w:r>
      <w:r w:rsidRPr="000A29A0">
        <w:rPr>
          <w:rFonts w:cs="Times New Roman"/>
          <w:szCs w:val="28"/>
          <w:lang w:eastAsia="ru-RU"/>
        </w:rPr>
        <w:t>на финансирование оказания услуг и (или) выполнения работ по капитальному ремонту общего имущества в многоквартирных домах на территории Ярославской области (далее – субсидия, субсидии) за счет средств областного бюджета</w:t>
      </w:r>
      <w:r w:rsidRPr="000A29A0">
        <w:rPr>
          <w:rFonts w:cs="Times New Roman"/>
          <w:color w:val="000000"/>
          <w:szCs w:val="28"/>
          <w:lang w:eastAsia="ru-RU"/>
        </w:rPr>
        <w:t>.</w:t>
      </w:r>
    </w:p>
    <w:p w:rsidR="000A29A0" w:rsidRPr="000A29A0" w:rsidRDefault="000A29A0" w:rsidP="000A29A0">
      <w:pPr>
        <w:numPr>
          <w:ilvl w:val="0"/>
          <w:numId w:val="2"/>
        </w:numPr>
        <w:tabs>
          <w:tab w:val="left" w:pos="993"/>
        </w:tabs>
        <w:spacing w:after="200" w:line="276" w:lineRule="auto"/>
        <w:ind w:left="0" w:firstLine="709"/>
        <w:jc w:val="both"/>
        <w:rPr>
          <w:rFonts w:cs="Times New Roman"/>
          <w:szCs w:val="28"/>
          <w:lang w:eastAsia="ru-RU"/>
        </w:rPr>
      </w:pPr>
      <w:r w:rsidRPr="000A29A0">
        <w:rPr>
          <w:rFonts w:cs="Times New Roman"/>
          <w:szCs w:val="28"/>
          <w:lang w:eastAsia="ru-RU"/>
        </w:rPr>
        <w:t>Главным распорядителем бюджетных средств является департамент жилищно-коммунального комплекса Ярославской области (далее – департамент ЖКК).</w:t>
      </w:r>
    </w:p>
    <w:p w:rsidR="000A29A0" w:rsidRPr="000A29A0" w:rsidRDefault="000A29A0" w:rsidP="000A29A0">
      <w:pPr>
        <w:numPr>
          <w:ilvl w:val="0"/>
          <w:numId w:val="2"/>
        </w:numPr>
        <w:tabs>
          <w:tab w:val="left" w:pos="993"/>
        </w:tabs>
        <w:spacing w:after="200" w:line="276" w:lineRule="auto"/>
        <w:ind w:left="0" w:firstLine="709"/>
        <w:jc w:val="both"/>
        <w:rPr>
          <w:rFonts w:cs="Times New Roman"/>
          <w:szCs w:val="28"/>
          <w:lang w:eastAsia="ru-RU"/>
        </w:rPr>
      </w:pPr>
      <w:r w:rsidRPr="000A29A0">
        <w:rPr>
          <w:rFonts w:cs="Times New Roman"/>
          <w:szCs w:val="28"/>
          <w:lang w:eastAsia="ru-RU"/>
        </w:rPr>
        <w:t>Субсидии предоставляются на безвозмездной и безвозвратной основе в целях оказания государственной поддержки финансирования проведения капитального ремонта общего имущества в многоквартирных домах, собственники помещений в которых формируют фонд капитального ремонта на специальных счетах, в соответствии с региональной программой капитального ремонта общего имущества в многоквартирных домах Ярославской области на 2014 – 2043 годы, утвержденной постановлением Правительства области от 31.12.2013 № 1779-п «О региональной программе капитального ремонта общего имущества в многоквартирных домах Ярославской области на 2014 – 2043 годы» (далее – региональная программа капитального ремонта), и региональным краткосрочным планом реализации региональной программы капитального ремонта на 2014 и 2015 годы, утвержденным постановлением Правительства области от 28.03.2014 № 275</w:t>
      </w:r>
      <w:r w:rsidRPr="000A29A0">
        <w:rPr>
          <w:rFonts w:cs="Times New Roman"/>
          <w:szCs w:val="28"/>
          <w:lang w:eastAsia="ru-RU"/>
        </w:rPr>
        <w:noBreakHyphen/>
        <w:t xml:space="preserve">п «Об утверждении регионального краткосрочного плана реализации региональной программы капитального ремонта общего имущества в многоквартирных домах Ярославской области на 2014 – 2043 годы на 2014 и 2015 годы» (далее – краткосрочный план на 2014 и 2015 годы). Субсидии предоставляются для финансирования услуг и (или) работ по капитальному ремонту, предусмотренных частью 1 статьи 5 Закона Ярославской области от 28 июня 2013 г. № 32-з. </w:t>
      </w:r>
    </w:p>
    <w:p w:rsidR="000A29A0" w:rsidRPr="000A29A0" w:rsidRDefault="000A29A0" w:rsidP="000A29A0">
      <w:pPr>
        <w:numPr>
          <w:ilvl w:val="0"/>
          <w:numId w:val="2"/>
        </w:numPr>
        <w:tabs>
          <w:tab w:val="left" w:pos="993"/>
        </w:tabs>
        <w:spacing w:after="200" w:line="276" w:lineRule="auto"/>
        <w:ind w:left="0" w:firstLine="709"/>
        <w:jc w:val="both"/>
        <w:rPr>
          <w:rFonts w:cs="Times New Roman"/>
          <w:szCs w:val="28"/>
          <w:lang w:eastAsia="ru-RU"/>
        </w:rPr>
      </w:pPr>
      <w:r w:rsidRPr="000A29A0">
        <w:rPr>
          <w:rFonts w:cs="Times New Roman"/>
          <w:szCs w:val="28"/>
          <w:lang w:eastAsia="ru-RU"/>
        </w:rPr>
        <w:t xml:space="preserve">Субсидия используется на финансирование оказания услуг и (или) выполнения работ по проведению капитального ремонта многоквартирных домов, включенных во второй этап раздела </w:t>
      </w:r>
      <w:r w:rsidRPr="000A29A0">
        <w:rPr>
          <w:rFonts w:cs="Times New Roman"/>
          <w:szCs w:val="28"/>
          <w:lang w:val="en-US" w:eastAsia="ru-RU"/>
        </w:rPr>
        <w:t>I</w:t>
      </w:r>
      <w:r w:rsidRPr="000A29A0">
        <w:rPr>
          <w:rFonts w:cs="Times New Roman"/>
          <w:szCs w:val="28"/>
          <w:lang w:eastAsia="ru-RU"/>
        </w:rPr>
        <w:t xml:space="preserve"> краткосрочного плана на 2014 и 2015 годы, собственники помещений в которых формируют фонд капитального ремонта на специальных счетах.</w:t>
      </w:r>
    </w:p>
    <w:p w:rsidR="000A29A0" w:rsidRPr="000A29A0" w:rsidRDefault="000A29A0" w:rsidP="000A29A0">
      <w:pPr>
        <w:numPr>
          <w:ilvl w:val="0"/>
          <w:numId w:val="2"/>
        </w:numPr>
        <w:tabs>
          <w:tab w:val="left" w:pos="993"/>
        </w:tabs>
        <w:spacing w:after="200" w:line="276" w:lineRule="auto"/>
        <w:ind w:left="0" w:firstLine="709"/>
        <w:jc w:val="both"/>
        <w:rPr>
          <w:rFonts w:cs="Times New Roman"/>
          <w:szCs w:val="28"/>
          <w:lang w:eastAsia="ru-RU"/>
        </w:rPr>
      </w:pPr>
      <w:r w:rsidRPr="000A29A0">
        <w:rPr>
          <w:rFonts w:cs="Times New Roman"/>
          <w:szCs w:val="28"/>
          <w:lang w:eastAsia="ru-RU"/>
        </w:rPr>
        <w:t>Выделение субсидии производится в пределах бюджетных ассигнований, предусмотренных в областном бюджете на 2015 год, на основании сводной бюджетной росписи, лимитов бюджетных обязательств и утвержденного кассового плана.</w:t>
      </w:r>
    </w:p>
    <w:p w:rsidR="000A29A0" w:rsidRPr="000A29A0" w:rsidRDefault="000A29A0" w:rsidP="000A29A0">
      <w:pPr>
        <w:tabs>
          <w:tab w:val="left" w:pos="993"/>
        </w:tabs>
        <w:jc w:val="both"/>
        <w:rPr>
          <w:rFonts w:cs="Times New Roman"/>
          <w:szCs w:val="28"/>
          <w:lang w:eastAsia="ru-RU"/>
        </w:rPr>
      </w:pPr>
      <w:r w:rsidRPr="000A29A0">
        <w:rPr>
          <w:rFonts w:cs="Times New Roman"/>
          <w:szCs w:val="28"/>
          <w:lang w:eastAsia="ru-RU"/>
        </w:rPr>
        <w:t>6. Получателями субсидии являются владельцы специальных счетов, на которых формируются фонды капитального ремонта многоквартирных домов, включенных в краткосрочный план.</w:t>
      </w:r>
    </w:p>
    <w:p w:rsidR="000A29A0" w:rsidRPr="000A29A0" w:rsidRDefault="000A29A0" w:rsidP="000A29A0">
      <w:pPr>
        <w:tabs>
          <w:tab w:val="left" w:pos="993"/>
        </w:tabs>
        <w:jc w:val="both"/>
        <w:rPr>
          <w:rFonts w:cs="Times New Roman"/>
          <w:szCs w:val="28"/>
          <w:lang w:eastAsia="ru-RU"/>
        </w:rPr>
      </w:pPr>
      <w:r w:rsidRPr="000A29A0">
        <w:rPr>
          <w:rFonts w:cs="Times New Roman"/>
          <w:szCs w:val="28"/>
          <w:lang w:eastAsia="ru-RU"/>
        </w:rPr>
        <w:t>Субсидия перечисляется на специальный счет для частичной оплаты оказанных услуг и (или) выполненных работ по капитальному ремонту общего имущества многоквартирного дома в соответствии с пунктом 9 Порядка и условий.</w:t>
      </w:r>
    </w:p>
    <w:p w:rsidR="000A29A0" w:rsidRPr="000A29A0" w:rsidRDefault="000A29A0" w:rsidP="000A29A0">
      <w:pPr>
        <w:tabs>
          <w:tab w:val="left" w:pos="993"/>
        </w:tabs>
        <w:jc w:val="both"/>
        <w:rPr>
          <w:rFonts w:cs="Times New Roman"/>
          <w:szCs w:val="28"/>
          <w:lang w:eastAsia="ru-RU"/>
        </w:rPr>
      </w:pPr>
      <w:r w:rsidRPr="000A29A0">
        <w:rPr>
          <w:rFonts w:cs="Times New Roman"/>
          <w:szCs w:val="28"/>
          <w:lang w:eastAsia="ru-RU"/>
        </w:rPr>
        <w:t>7. Условиями предоставления субсидии являются:</w:t>
      </w:r>
    </w:p>
    <w:p w:rsidR="000A29A0" w:rsidRPr="000A29A0" w:rsidRDefault="000A29A0" w:rsidP="000A29A0">
      <w:pPr>
        <w:jc w:val="both"/>
        <w:rPr>
          <w:rFonts w:cs="Times New Roman"/>
          <w:szCs w:val="28"/>
          <w:lang w:eastAsia="ru-RU"/>
        </w:rPr>
      </w:pPr>
      <w:r w:rsidRPr="000A29A0">
        <w:rPr>
          <w:rFonts w:cs="Times New Roman"/>
          <w:szCs w:val="28"/>
          <w:lang w:eastAsia="ru-RU"/>
        </w:rPr>
        <w:t>7.1. Наличие договора о предоставлении субсидии, заключенного с департаментом ЖКК.</w:t>
      </w:r>
    </w:p>
    <w:p w:rsidR="000A29A0" w:rsidRPr="000A29A0" w:rsidRDefault="000A29A0" w:rsidP="000A29A0">
      <w:pPr>
        <w:jc w:val="both"/>
        <w:rPr>
          <w:rFonts w:cs="Times New Roman"/>
          <w:szCs w:val="28"/>
          <w:lang w:eastAsia="ru-RU"/>
        </w:rPr>
      </w:pPr>
      <w:r w:rsidRPr="000A29A0">
        <w:rPr>
          <w:rFonts w:cs="Times New Roman"/>
          <w:szCs w:val="28"/>
          <w:lang w:eastAsia="ru-RU"/>
        </w:rPr>
        <w:t>7.2. Наличие согласия получателя субсидии на осуществление департаментом ЖКК и органом государственного финансового контроля проверок соблюдения получателями субсидии условий, целей и порядка предоставления субсидии.</w:t>
      </w:r>
    </w:p>
    <w:p w:rsidR="000A29A0" w:rsidRPr="000A29A0" w:rsidRDefault="000A29A0" w:rsidP="000A29A0">
      <w:pPr>
        <w:jc w:val="both"/>
        <w:rPr>
          <w:rFonts w:cs="Times New Roman"/>
          <w:szCs w:val="28"/>
          <w:lang w:eastAsia="ru-RU"/>
        </w:rPr>
      </w:pPr>
      <w:r w:rsidRPr="000A29A0">
        <w:rPr>
          <w:rFonts w:cs="Times New Roman"/>
          <w:szCs w:val="28"/>
          <w:lang w:eastAsia="ru-RU"/>
        </w:rPr>
        <w:t>7.3. Наличие заявок получателя субсидии на предоставление субсидии по форме, утвержденной департаментом ЖКК.</w:t>
      </w:r>
    </w:p>
    <w:p w:rsidR="000A29A0" w:rsidRPr="000A29A0" w:rsidRDefault="000A29A0" w:rsidP="000A29A0">
      <w:pPr>
        <w:jc w:val="both"/>
        <w:rPr>
          <w:rFonts w:cs="Times New Roman"/>
          <w:szCs w:val="28"/>
          <w:lang w:eastAsia="ru-RU"/>
        </w:rPr>
      </w:pPr>
      <w:r w:rsidRPr="000A29A0">
        <w:rPr>
          <w:rFonts w:cs="Times New Roman"/>
          <w:szCs w:val="28"/>
          <w:lang w:eastAsia="ru-RU"/>
        </w:rPr>
        <w:t>8. Предоставление субсидии осуществляется департаментом ЖКК на основании договора о предоставлении субсидии, в котором должны быть предусмотрены следующие условия:</w:t>
      </w:r>
    </w:p>
    <w:p w:rsidR="000A29A0" w:rsidRPr="000A29A0" w:rsidRDefault="000A29A0" w:rsidP="000A29A0">
      <w:pPr>
        <w:jc w:val="both"/>
        <w:rPr>
          <w:rFonts w:cs="Times New Roman"/>
          <w:szCs w:val="28"/>
          <w:lang w:eastAsia="ru-RU"/>
        </w:rPr>
      </w:pPr>
      <w:r w:rsidRPr="000A29A0">
        <w:rPr>
          <w:rFonts w:cs="Times New Roman"/>
          <w:szCs w:val="28"/>
          <w:lang w:eastAsia="ru-RU"/>
        </w:rPr>
        <w:t>- цели предоставления субсидии, а также ее размер;</w:t>
      </w:r>
    </w:p>
    <w:p w:rsidR="000A29A0" w:rsidRPr="000A29A0" w:rsidRDefault="000A29A0" w:rsidP="000A29A0">
      <w:pPr>
        <w:jc w:val="both"/>
        <w:rPr>
          <w:rFonts w:cs="Times New Roman"/>
          <w:szCs w:val="28"/>
          <w:lang w:eastAsia="ru-RU"/>
        </w:rPr>
      </w:pPr>
      <w:r w:rsidRPr="000A29A0">
        <w:rPr>
          <w:rFonts w:cs="Times New Roman"/>
          <w:szCs w:val="28"/>
          <w:lang w:eastAsia="ru-RU"/>
        </w:rPr>
        <w:t>- обязательства получателя субсидии по выполнению условий предоставления субсидии, предусмотренных Порядком и условиями;</w:t>
      </w:r>
    </w:p>
    <w:p w:rsidR="000A29A0" w:rsidRPr="000A29A0" w:rsidRDefault="000A29A0" w:rsidP="000A29A0">
      <w:pPr>
        <w:jc w:val="both"/>
        <w:rPr>
          <w:rFonts w:cs="Times New Roman"/>
          <w:szCs w:val="28"/>
          <w:lang w:eastAsia="ru-RU"/>
        </w:rPr>
      </w:pPr>
      <w:r w:rsidRPr="000A29A0">
        <w:rPr>
          <w:rFonts w:cs="Times New Roman"/>
          <w:szCs w:val="28"/>
          <w:lang w:eastAsia="ru-RU"/>
        </w:rPr>
        <w:t>- условия предоставления субсидии, предусмотренные Порядком и условиями, в том числе согласие получателя субсидии на осуществление департаментом ЖКК и органом государственного финансового контроля проверок соблюдения получателями субсидии условий, целей и порядка предоставления субсидии;</w:t>
      </w:r>
    </w:p>
    <w:p w:rsidR="000A29A0" w:rsidRPr="000A29A0" w:rsidRDefault="000A29A0" w:rsidP="000A29A0">
      <w:pPr>
        <w:jc w:val="both"/>
        <w:rPr>
          <w:rFonts w:cs="Times New Roman"/>
          <w:szCs w:val="28"/>
          <w:lang w:eastAsia="ru-RU"/>
        </w:rPr>
      </w:pPr>
      <w:r w:rsidRPr="000A29A0">
        <w:rPr>
          <w:rFonts w:cs="Times New Roman"/>
          <w:szCs w:val="28"/>
          <w:lang w:eastAsia="ru-RU"/>
        </w:rPr>
        <w:t>- порядок и сроки перечисления субсидии;</w:t>
      </w:r>
    </w:p>
    <w:p w:rsidR="000A29A0" w:rsidRPr="000A29A0" w:rsidRDefault="000A29A0" w:rsidP="000A29A0">
      <w:pPr>
        <w:jc w:val="both"/>
        <w:rPr>
          <w:rFonts w:cs="Times New Roman"/>
          <w:sz w:val="24"/>
          <w:szCs w:val="24"/>
          <w:lang w:eastAsia="ru-RU"/>
        </w:rPr>
      </w:pPr>
      <w:r w:rsidRPr="000A29A0">
        <w:rPr>
          <w:rFonts w:cs="Times New Roman"/>
          <w:szCs w:val="28"/>
          <w:lang w:eastAsia="ru-RU"/>
        </w:rPr>
        <w:t>- перечень документов, представляемых получателем субсидии для предоставления субсидий, в том числе:</w:t>
      </w:r>
      <w:r w:rsidRPr="000A29A0">
        <w:rPr>
          <w:rFonts w:cs="Times New Roman"/>
          <w:sz w:val="24"/>
          <w:szCs w:val="24"/>
          <w:lang w:eastAsia="ru-RU"/>
        </w:rPr>
        <w:tab/>
      </w:r>
    </w:p>
    <w:p w:rsidR="000A29A0" w:rsidRPr="000A29A0" w:rsidRDefault="000A29A0" w:rsidP="000A29A0">
      <w:pPr>
        <w:jc w:val="both"/>
        <w:rPr>
          <w:rFonts w:cs="Times New Roman"/>
          <w:szCs w:val="28"/>
          <w:lang w:eastAsia="ru-RU"/>
        </w:rPr>
      </w:pPr>
      <w:r w:rsidRPr="000A29A0">
        <w:rPr>
          <w:rFonts w:cs="Times New Roman"/>
          <w:szCs w:val="28"/>
          <w:lang w:eastAsia="ru-RU"/>
        </w:rPr>
        <w:t>протоколы общих собраний собственников помещений в многоквартирном доме, содержащие решения таких собраний о проведении капитального ремонта общего имущества в данном многоквартирном доме, лице,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0A29A0" w:rsidRPr="000A29A0" w:rsidRDefault="000A29A0" w:rsidP="000A29A0">
      <w:pPr>
        <w:jc w:val="both"/>
        <w:rPr>
          <w:rFonts w:cs="Times New Roman"/>
          <w:szCs w:val="28"/>
          <w:lang w:eastAsia="ru-RU"/>
        </w:rPr>
      </w:pPr>
      <w:r w:rsidRPr="000A29A0">
        <w:rPr>
          <w:rFonts w:cs="Times New Roman"/>
          <w:szCs w:val="28"/>
          <w:lang w:eastAsia="ru-RU"/>
        </w:rPr>
        <w:t>договоры об оказании услуг и (или) выполнении работ по капитальному ремонту общего имущества в многоквартирном доме;</w:t>
      </w:r>
    </w:p>
    <w:p w:rsidR="000A29A0" w:rsidRPr="000A29A0" w:rsidRDefault="000A29A0" w:rsidP="000A29A0">
      <w:pPr>
        <w:jc w:val="both"/>
        <w:rPr>
          <w:rFonts w:cs="Times New Roman"/>
          <w:szCs w:val="28"/>
          <w:lang w:eastAsia="ru-RU"/>
        </w:rPr>
      </w:pPr>
      <w:r w:rsidRPr="000A29A0">
        <w:rPr>
          <w:rFonts w:cs="Times New Roman"/>
          <w:szCs w:val="28"/>
          <w:lang w:eastAsia="ru-RU"/>
        </w:rPr>
        <w:t>справки (справка) о стоимости выполненных работ и затрат, оформленные в соответствии с унифицированными формами КС-2, КС-3 первичной учетной документации по учету работ в капитальном строительстве и ремонтно-строительных работ, утвержденными постановлением Государственного комитета Российской Федерации по статистике от 11.11.99 №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0A29A0" w:rsidRPr="000A29A0" w:rsidRDefault="000A29A0" w:rsidP="000A29A0">
      <w:pPr>
        <w:jc w:val="both"/>
        <w:rPr>
          <w:rFonts w:cs="Times New Roman"/>
          <w:szCs w:val="28"/>
          <w:lang w:eastAsia="ru-RU"/>
        </w:rPr>
      </w:pPr>
      <w:r w:rsidRPr="000A29A0">
        <w:rPr>
          <w:rFonts w:cs="Times New Roman"/>
          <w:szCs w:val="28"/>
          <w:lang w:eastAsia="ru-RU"/>
        </w:rPr>
        <w:t>акт приемки в эксплуатацию многоквартирного дома, законченного капитальным ремонтом;</w:t>
      </w:r>
    </w:p>
    <w:p w:rsidR="000A29A0" w:rsidRPr="000A29A0" w:rsidRDefault="000A29A0" w:rsidP="000A29A0">
      <w:pPr>
        <w:jc w:val="both"/>
        <w:rPr>
          <w:rFonts w:cs="Times New Roman"/>
          <w:szCs w:val="28"/>
          <w:lang w:eastAsia="ru-RU"/>
        </w:rPr>
      </w:pPr>
      <w:r w:rsidRPr="000A29A0">
        <w:rPr>
          <w:rFonts w:cs="Times New Roman"/>
          <w:szCs w:val="28"/>
          <w:lang w:eastAsia="ru-RU"/>
        </w:rPr>
        <w:t>- порядок, сроки и форма представления получателем субсидии заявки на предоставление субсидии.</w:t>
      </w:r>
    </w:p>
    <w:p w:rsidR="000A29A0" w:rsidRPr="000A29A0" w:rsidRDefault="000A29A0" w:rsidP="000A29A0">
      <w:pPr>
        <w:jc w:val="both"/>
        <w:rPr>
          <w:rFonts w:cs="Times New Roman"/>
          <w:szCs w:val="28"/>
          <w:lang w:eastAsia="ru-RU"/>
        </w:rPr>
      </w:pPr>
      <w:r w:rsidRPr="000A29A0">
        <w:rPr>
          <w:rFonts w:cs="Times New Roman"/>
          <w:szCs w:val="28"/>
          <w:lang w:eastAsia="ru-RU"/>
        </w:rPr>
        <w:t>Договор между получателем субсидии и департаментом ЖКК заключается в течение 5 рабочих дней со дня представления получателем субсидии документов, указанных в  абзацах седьмом – десятом данного пункта Порядка и условий.</w:t>
      </w:r>
    </w:p>
    <w:p w:rsidR="000A29A0" w:rsidRPr="000A29A0" w:rsidRDefault="000A29A0" w:rsidP="000A29A0">
      <w:pPr>
        <w:jc w:val="both"/>
        <w:rPr>
          <w:rFonts w:cs="Times New Roman"/>
          <w:szCs w:val="28"/>
          <w:lang w:eastAsia="ru-RU"/>
        </w:rPr>
      </w:pPr>
      <w:r w:rsidRPr="000A29A0">
        <w:rPr>
          <w:rFonts w:cs="Times New Roman"/>
          <w:szCs w:val="28"/>
          <w:lang w:eastAsia="ru-RU"/>
        </w:rPr>
        <w:t>Форма договора утверждается приказом департамента ЖКК.</w:t>
      </w:r>
    </w:p>
    <w:p w:rsidR="000A29A0" w:rsidRPr="000A29A0" w:rsidRDefault="000A29A0" w:rsidP="000A29A0">
      <w:pPr>
        <w:numPr>
          <w:ilvl w:val="0"/>
          <w:numId w:val="3"/>
        </w:numPr>
        <w:tabs>
          <w:tab w:val="left" w:pos="993"/>
        </w:tabs>
        <w:spacing w:after="200" w:line="276" w:lineRule="auto"/>
        <w:jc w:val="both"/>
        <w:rPr>
          <w:rFonts w:cs="Times New Roman"/>
          <w:szCs w:val="28"/>
          <w:lang w:eastAsia="ru-RU"/>
        </w:rPr>
      </w:pPr>
      <w:r w:rsidRPr="000A29A0">
        <w:rPr>
          <w:rFonts w:cs="Times New Roman"/>
          <w:szCs w:val="28"/>
          <w:lang w:eastAsia="ru-RU"/>
        </w:rPr>
        <w:t>Объем субсидии для получателя субсидии (V) рассчитывается по следующей формуле:</w:t>
      </w:r>
    </w:p>
    <w:p w:rsidR="000A29A0" w:rsidRPr="000A29A0" w:rsidRDefault="000A29A0" w:rsidP="000A29A0">
      <w:pPr>
        <w:jc w:val="both"/>
        <w:rPr>
          <w:rFonts w:cs="Times New Roman"/>
          <w:szCs w:val="28"/>
          <w:lang w:eastAsia="ru-RU"/>
        </w:rPr>
      </w:pPr>
    </w:p>
    <w:p w:rsidR="000A29A0" w:rsidRPr="000A29A0" w:rsidRDefault="000A29A0" w:rsidP="000A29A0">
      <w:pPr>
        <w:ind w:firstLine="0"/>
        <w:jc w:val="center"/>
        <w:rPr>
          <w:rFonts w:cs="Times New Roman"/>
          <w:szCs w:val="28"/>
          <w:lang w:eastAsia="ru-RU"/>
        </w:rPr>
      </w:pPr>
      <w:r w:rsidRPr="000A29A0">
        <w:rPr>
          <w:rFonts w:cs="Times New Roman"/>
          <w:szCs w:val="28"/>
          <w:lang w:val="en-US" w:eastAsia="ru-RU"/>
        </w:rPr>
        <w:t>V</w:t>
      </w:r>
      <w:r w:rsidRPr="000A29A0">
        <w:rPr>
          <w:rFonts w:cs="Times New Roman"/>
          <w:szCs w:val="28"/>
          <w:lang w:eastAsia="ru-RU"/>
        </w:rPr>
        <w:t xml:space="preserve"> = </w:t>
      </w:r>
      <w:r w:rsidRPr="000A29A0">
        <w:rPr>
          <w:rFonts w:cs="Times New Roman"/>
          <w:szCs w:val="28"/>
          <w:lang w:val="en-US" w:eastAsia="ru-RU"/>
        </w:rPr>
        <w:t>Σ</w:t>
      </w:r>
      <w:r w:rsidRPr="000A29A0">
        <w:rPr>
          <w:rFonts w:cs="Times New Roman"/>
          <w:szCs w:val="28"/>
          <w:lang w:eastAsia="ru-RU"/>
        </w:rPr>
        <w:t xml:space="preserve"> </w:t>
      </w:r>
      <w:r w:rsidRPr="000A29A0">
        <w:rPr>
          <w:rFonts w:cs="Times New Roman"/>
          <w:szCs w:val="28"/>
          <w:lang w:val="en-US" w:eastAsia="ru-RU"/>
        </w:rPr>
        <w:t>C</w:t>
      </w:r>
      <w:r w:rsidRPr="000A29A0">
        <w:rPr>
          <w:rFonts w:cs="Times New Roman"/>
          <w:szCs w:val="28"/>
          <w:vertAlign w:val="subscript"/>
          <w:lang w:val="en-US" w:eastAsia="ru-RU"/>
        </w:rPr>
        <w:t>i</w:t>
      </w:r>
      <w:r w:rsidRPr="000A29A0">
        <w:rPr>
          <w:rFonts w:cs="Times New Roman"/>
          <w:szCs w:val="28"/>
          <w:lang w:eastAsia="ru-RU"/>
        </w:rPr>
        <w:t xml:space="preserve"> × 0,4567,</w:t>
      </w:r>
    </w:p>
    <w:p w:rsidR="000A29A0" w:rsidRPr="000A29A0" w:rsidRDefault="000A29A0" w:rsidP="000A29A0">
      <w:pPr>
        <w:jc w:val="both"/>
        <w:rPr>
          <w:rFonts w:cs="Times New Roman"/>
          <w:szCs w:val="28"/>
          <w:lang w:eastAsia="ru-RU"/>
        </w:rPr>
      </w:pPr>
    </w:p>
    <w:p w:rsidR="000A29A0" w:rsidRPr="000A29A0" w:rsidRDefault="000A29A0" w:rsidP="000A29A0">
      <w:pPr>
        <w:ind w:firstLine="0"/>
        <w:jc w:val="both"/>
        <w:rPr>
          <w:rFonts w:cs="Times New Roman"/>
          <w:szCs w:val="28"/>
          <w:lang w:eastAsia="ru-RU"/>
        </w:rPr>
      </w:pPr>
      <w:r w:rsidRPr="000A29A0">
        <w:rPr>
          <w:rFonts w:cs="Times New Roman"/>
          <w:szCs w:val="28"/>
          <w:lang w:eastAsia="ru-RU"/>
        </w:rPr>
        <w:t>где:</w:t>
      </w:r>
    </w:p>
    <w:p w:rsidR="000A29A0" w:rsidRPr="000A29A0" w:rsidRDefault="000A29A0" w:rsidP="000A29A0">
      <w:pPr>
        <w:jc w:val="both"/>
        <w:rPr>
          <w:rFonts w:cs="Times New Roman"/>
          <w:szCs w:val="28"/>
          <w:lang w:eastAsia="ru-RU"/>
        </w:rPr>
      </w:pPr>
      <w:r w:rsidRPr="000A29A0">
        <w:rPr>
          <w:rFonts w:cs="Times New Roman"/>
          <w:szCs w:val="28"/>
          <w:lang w:eastAsia="ru-RU"/>
        </w:rPr>
        <w:t>C</w:t>
      </w:r>
      <w:r w:rsidRPr="000A29A0">
        <w:rPr>
          <w:rFonts w:cs="Times New Roman"/>
          <w:szCs w:val="28"/>
          <w:vertAlign w:val="subscript"/>
          <w:lang w:eastAsia="ru-RU"/>
        </w:rPr>
        <w:t>i</w:t>
      </w:r>
      <w:r w:rsidRPr="000A29A0">
        <w:rPr>
          <w:rFonts w:cs="Times New Roman"/>
          <w:szCs w:val="28"/>
          <w:lang w:eastAsia="ru-RU"/>
        </w:rPr>
        <w:t xml:space="preserve"> – стоимость предусмотренных региональной программой капитального ремонта и вторым этапом раздела </w:t>
      </w:r>
      <w:r w:rsidRPr="000A29A0">
        <w:rPr>
          <w:rFonts w:cs="Times New Roman"/>
          <w:szCs w:val="28"/>
          <w:lang w:val="en-US" w:eastAsia="ru-RU"/>
        </w:rPr>
        <w:t>I</w:t>
      </w:r>
      <w:r w:rsidRPr="000A29A0">
        <w:rPr>
          <w:rFonts w:cs="Times New Roman"/>
          <w:szCs w:val="28"/>
          <w:lang w:eastAsia="ru-RU"/>
        </w:rPr>
        <w:t xml:space="preserve"> краткосрочного плана на 2014 и 2015 годы услуг и (или) работ по капитальному ремонту общего имущества в </w:t>
      </w:r>
      <w:r w:rsidRPr="000A29A0">
        <w:rPr>
          <w:rFonts w:cs="Times New Roman"/>
          <w:szCs w:val="28"/>
          <w:lang w:val="en-US" w:eastAsia="ru-RU"/>
        </w:rPr>
        <w:t>i</w:t>
      </w:r>
      <w:r w:rsidRPr="000A29A0">
        <w:rPr>
          <w:rFonts w:cs="Times New Roman"/>
          <w:szCs w:val="28"/>
          <w:lang w:eastAsia="ru-RU"/>
        </w:rPr>
        <w:t>-ом многоквартирном доме, определенная на основании справок (справки) о стоимости выполненных работ и затрат, оформленных(ой) в соответствии с унифицированными формами КС-2, КС-3 первичной учетной документации по учету работ в капитальном строительстве и ремонтно-строительных работ, утвержденными постановлением Государственного комитета Российской Федерации по статистике от 11.11.99 № 100 «Об утверждении унифицированных форм первичной учетной документации по учету работ в капитальном строительстве и ремонтно-строительных работ», но не превышающая предельной стоимости услуг и (или) работ по капитальному ремонту общего имущества в многоквартирных домах, утвержденной постановлением Правительства области от 26.12.2014 № 1365</w:t>
      </w:r>
      <w:r w:rsidRPr="000A29A0">
        <w:rPr>
          <w:rFonts w:cs="Times New Roman"/>
          <w:szCs w:val="28"/>
          <w:lang w:eastAsia="ru-RU"/>
        </w:rPr>
        <w:noBreakHyphen/>
        <w:t>п «Об утверждении предельной стоимости капитального ремонта общего имущества в многоквартирных домах на 2015 год», руб.;</w:t>
      </w:r>
    </w:p>
    <w:p w:rsidR="000A29A0" w:rsidRPr="000A29A0" w:rsidRDefault="000A29A0" w:rsidP="000A29A0">
      <w:pPr>
        <w:jc w:val="both"/>
        <w:rPr>
          <w:rFonts w:cs="Times New Roman"/>
          <w:szCs w:val="28"/>
          <w:lang w:eastAsia="ru-RU"/>
        </w:rPr>
      </w:pPr>
      <w:r w:rsidRPr="000A29A0">
        <w:rPr>
          <w:rFonts w:cs="Times New Roman"/>
          <w:szCs w:val="28"/>
          <w:lang w:eastAsia="ru-RU"/>
        </w:rPr>
        <w:t>0,4567 – коэффициент, отражающий долю государственной поддержки на проведение капитального ремонта общего имущества многоквартирных домов, включенных во второй этап раздела I краткосрочного плана               на 2014 и 2015 годы, установленный Порядком и условиями предоставления в 2015 году за счет средств областного бюджета субсидий на финансирование оказания услуг и (или) выполнения работ по капитальному ремонту общего имущества в многоквартирных домах на территории Ярославской области, утвержденными постановлением Правительства области от 26.02.2015 № 177-п «Об утверждении порядков и условий предоставления в 2015 году государственной поддержки на проведение капитального ремонта общего имущества многоквартирных домов на территории Ярославской области» (далее – коэффициент).</w:t>
      </w:r>
    </w:p>
    <w:p w:rsidR="000A29A0" w:rsidRPr="000A29A0" w:rsidRDefault="000A29A0" w:rsidP="000A29A0">
      <w:pPr>
        <w:jc w:val="both"/>
        <w:rPr>
          <w:rFonts w:cs="Times New Roman"/>
          <w:szCs w:val="28"/>
          <w:lang w:eastAsia="ru-RU"/>
        </w:rPr>
      </w:pPr>
      <w:r w:rsidRPr="000A29A0">
        <w:rPr>
          <w:rFonts w:cs="Times New Roman"/>
          <w:szCs w:val="28"/>
          <w:lang w:eastAsia="ru-RU"/>
        </w:rPr>
        <w:t>Коэффициент применяется в целях создания равных условий доступа к государственной поддержке собственников помещений многоквартирных домов независимо от способа формирования фонда капитального ремонта.</w:t>
      </w:r>
    </w:p>
    <w:p w:rsidR="000A29A0" w:rsidRPr="000A29A0" w:rsidRDefault="000A29A0" w:rsidP="000A29A0">
      <w:pPr>
        <w:jc w:val="both"/>
        <w:rPr>
          <w:rFonts w:cs="Times New Roman"/>
          <w:szCs w:val="28"/>
          <w:lang w:eastAsia="ru-RU"/>
        </w:rPr>
      </w:pPr>
      <w:r w:rsidRPr="000A29A0">
        <w:rPr>
          <w:rFonts w:cs="Times New Roman"/>
          <w:szCs w:val="28"/>
          <w:lang w:eastAsia="ru-RU"/>
        </w:rPr>
        <w:t>10. Субсидии носят целевой характер и не могут быть использованы на другие цели. На денежные средства, находящиеся на счете, открытом для перечисления субсидии, не может быть обращено взыскание по обязательствам владельца данного счета, за исключением обязательств, вытекающих из договоров на оказание услуг и (или) выполнение работ по капитальному ремонту общего имущества в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0A29A0" w:rsidRPr="000A29A0" w:rsidRDefault="000A29A0" w:rsidP="000A29A0">
      <w:pPr>
        <w:jc w:val="both"/>
        <w:rPr>
          <w:rFonts w:cs="Times New Roman"/>
          <w:szCs w:val="28"/>
          <w:lang w:eastAsia="ru-RU"/>
        </w:rPr>
      </w:pPr>
      <w:r w:rsidRPr="000A29A0">
        <w:rPr>
          <w:rFonts w:cs="Times New Roman"/>
          <w:szCs w:val="28"/>
          <w:lang w:eastAsia="ru-RU"/>
        </w:rPr>
        <w:t>11. Департамент ЖКК ежеквартально представляет в департамент финансов Ярославской области обобщенную информацию в разрезе многоквартирных домов об осуществленных перечислениях субсидий  получателям субсидий в срок до 30 числа месяца, следующего за отчетным периодом.</w:t>
      </w:r>
    </w:p>
    <w:p w:rsidR="000A29A0" w:rsidRPr="000A29A0" w:rsidRDefault="000A29A0" w:rsidP="000A29A0">
      <w:pPr>
        <w:jc w:val="both"/>
        <w:rPr>
          <w:rFonts w:cs="Times New Roman"/>
          <w:szCs w:val="28"/>
          <w:lang w:eastAsia="ru-RU"/>
        </w:rPr>
      </w:pPr>
      <w:r w:rsidRPr="000A29A0">
        <w:rPr>
          <w:rFonts w:cs="Times New Roman"/>
          <w:szCs w:val="28"/>
          <w:lang w:eastAsia="ru-RU"/>
        </w:rPr>
        <w:t>12. Департамент ЖКК и органы государственного финансового контроля осуществляют проверку соблюдения получателем субсидии целей, условий и порядка ее предоставления.</w:t>
      </w:r>
    </w:p>
    <w:p w:rsidR="000A29A0" w:rsidRPr="000A29A0" w:rsidRDefault="000A29A0" w:rsidP="000A29A0">
      <w:pPr>
        <w:jc w:val="both"/>
        <w:rPr>
          <w:rFonts w:cs="Times New Roman"/>
          <w:szCs w:val="28"/>
          <w:lang w:eastAsia="ru-RU"/>
        </w:rPr>
      </w:pPr>
      <w:r w:rsidRPr="000A29A0">
        <w:rPr>
          <w:rFonts w:cs="Times New Roman"/>
          <w:szCs w:val="28"/>
          <w:lang w:eastAsia="ru-RU"/>
        </w:rPr>
        <w:t>13. В случае выявления факта нарушения условий предоставления субсидии департамент ЖКК направляет получателю субсидии в течение тридцати календарных дней с момента установления нарушений письменное уведомление о возврате средств в областной бюджет (далее – уведомление).</w:t>
      </w:r>
    </w:p>
    <w:p w:rsidR="000A29A0" w:rsidRPr="000A29A0" w:rsidRDefault="000A29A0" w:rsidP="000A29A0">
      <w:pPr>
        <w:jc w:val="both"/>
        <w:rPr>
          <w:rFonts w:cs="Times New Roman"/>
          <w:szCs w:val="28"/>
          <w:lang w:eastAsia="ru-RU"/>
        </w:rPr>
      </w:pPr>
      <w:r w:rsidRPr="000A29A0">
        <w:rPr>
          <w:rFonts w:cs="Times New Roman"/>
          <w:szCs w:val="28"/>
          <w:lang w:eastAsia="ru-RU"/>
        </w:rPr>
        <w:t>Субсидия подлежит возврату в срок не позднее десяти календарных дней с момента получения уведомления.</w:t>
      </w:r>
    </w:p>
    <w:p w:rsidR="000A29A0" w:rsidRPr="000A29A0" w:rsidRDefault="000A29A0" w:rsidP="000A29A0">
      <w:pPr>
        <w:jc w:val="both"/>
        <w:rPr>
          <w:rFonts w:cs="Times New Roman"/>
          <w:szCs w:val="28"/>
          <w:lang w:eastAsia="ru-RU"/>
        </w:rPr>
      </w:pPr>
      <w:r w:rsidRPr="000A29A0">
        <w:rPr>
          <w:rFonts w:cs="Times New Roman"/>
          <w:szCs w:val="28"/>
          <w:lang w:eastAsia="ru-RU"/>
        </w:rPr>
        <w:t>В случае нарушения сроков возврата субсидии она взыскивается в областной бюджет в соответствии с законодательством.</w:t>
      </w:r>
    </w:p>
    <w:p w:rsidR="000A29A0" w:rsidRPr="000A29A0" w:rsidRDefault="000A29A0" w:rsidP="000A29A0">
      <w:pPr>
        <w:jc w:val="both"/>
        <w:rPr>
          <w:rFonts w:cs="Times New Roman"/>
          <w:szCs w:val="28"/>
          <w:lang w:eastAsia="ru-RU"/>
        </w:rPr>
      </w:pPr>
      <w:r w:rsidRPr="000A29A0">
        <w:rPr>
          <w:rFonts w:cs="Times New Roman"/>
          <w:szCs w:val="28"/>
          <w:lang w:eastAsia="ru-RU"/>
        </w:rPr>
        <w:t>14. Ответственность за достоверность сведений, представленных в соответствии с Порядком и условиями, а также за целевое использование субсидии возлагается на получателя субсидии.</w:t>
      </w:r>
    </w:p>
    <w:p w:rsidR="000A29A0" w:rsidRPr="000A29A0" w:rsidRDefault="000A29A0" w:rsidP="000A29A0">
      <w:pPr>
        <w:tabs>
          <w:tab w:val="num" w:pos="0"/>
        </w:tabs>
        <w:ind w:firstLine="360"/>
        <w:jc w:val="both"/>
        <w:rPr>
          <w:rFonts w:eastAsia="Calibri" w:cs="Times New Roman"/>
          <w:szCs w:val="28"/>
        </w:rPr>
      </w:pPr>
    </w:p>
    <w:p w:rsidR="00E1407E" w:rsidRPr="003D1E8D" w:rsidRDefault="00E1407E" w:rsidP="000A29A0">
      <w:pPr>
        <w:jc w:val="both"/>
      </w:pPr>
    </w:p>
    <w:sectPr w:rsidR="00E1407E" w:rsidRPr="003D1E8D" w:rsidSect="00EF10A2">
      <w:headerReference w:type="even" r:id="rId11"/>
      <w:headerReference w:type="default" r:id="rId12"/>
      <w:footerReference w:type="even" r:id="rId13"/>
      <w:footerReference w:type="default" r:id="rId14"/>
      <w:headerReference w:type="first" r:id="rId15"/>
      <w:footerReference w:type="first" r:id="rId16"/>
      <w:pgSz w:w="11906" w:h="16838" w:code="9"/>
      <w:pgMar w:top="284" w:right="566"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35C" w:rsidRDefault="004B535C" w:rsidP="00CF5840">
      <w:r>
        <w:separator/>
      </w:r>
    </w:p>
  </w:endnote>
  <w:endnote w:type="continuationSeparator" w:id="0">
    <w:p w:rsidR="004B535C" w:rsidRDefault="004B535C" w:rsidP="00CF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33" w:rsidRDefault="0081083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80"/>
      <w:gridCol w:w="3191"/>
    </w:tblGrid>
    <w:tr w:rsidR="000A29A0" w:rsidTr="000A29A0">
      <w:tblPrEx>
        <w:tblCellMar>
          <w:top w:w="0" w:type="dxa"/>
          <w:bottom w:w="0" w:type="dxa"/>
        </w:tblCellMar>
      </w:tblPrEx>
      <w:tc>
        <w:tcPr>
          <w:tcW w:w="3333" w:type="pct"/>
          <w:shd w:val="clear" w:color="auto" w:fill="auto"/>
        </w:tcPr>
        <w:p w:rsidR="000A29A0" w:rsidRPr="000A29A0" w:rsidRDefault="000A29A0" w:rsidP="000A29A0">
          <w:pPr>
            <w:pStyle w:val="a6"/>
            <w:ind w:firstLine="0"/>
            <w:rPr>
              <w:rFonts w:cs="Times New Roman"/>
              <w:color w:val="808080"/>
              <w:sz w:val="18"/>
            </w:rPr>
          </w:pPr>
          <w:r w:rsidRPr="000A29A0">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rsidR="000A29A0" w:rsidRPr="000A29A0" w:rsidRDefault="000A29A0" w:rsidP="000A29A0">
          <w:pPr>
            <w:pStyle w:val="a6"/>
            <w:ind w:firstLine="0"/>
            <w:jc w:val="right"/>
            <w:rPr>
              <w:rFonts w:cs="Times New Roman"/>
              <w:color w:val="808080"/>
              <w:sz w:val="18"/>
            </w:rPr>
          </w:pPr>
          <w:r w:rsidRPr="000A29A0">
            <w:rPr>
              <w:rFonts w:cs="Times New Roman"/>
              <w:color w:val="808080"/>
              <w:sz w:val="18"/>
            </w:rPr>
            <w:t xml:space="preserve">Страница </w:t>
          </w:r>
          <w:r w:rsidRPr="000A29A0">
            <w:rPr>
              <w:rFonts w:cs="Times New Roman"/>
              <w:color w:val="808080"/>
              <w:sz w:val="18"/>
            </w:rPr>
            <w:fldChar w:fldCharType="begin"/>
          </w:r>
          <w:r w:rsidRPr="000A29A0">
            <w:rPr>
              <w:rFonts w:cs="Times New Roman"/>
              <w:color w:val="808080"/>
              <w:sz w:val="18"/>
            </w:rPr>
            <w:instrText xml:space="preserve"> PAGE </w:instrText>
          </w:r>
          <w:r w:rsidRPr="000A29A0">
            <w:rPr>
              <w:rFonts w:cs="Times New Roman"/>
              <w:color w:val="808080"/>
              <w:sz w:val="18"/>
            </w:rPr>
            <w:fldChar w:fldCharType="separate"/>
          </w:r>
          <w:r>
            <w:rPr>
              <w:rFonts w:cs="Times New Roman"/>
              <w:noProof/>
              <w:color w:val="808080"/>
              <w:sz w:val="18"/>
            </w:rPr>
            <w:t>2</w:t>
          </w:r>
          <w:r w:rsidRPr="000A29A0">
            <w:rPr>
              <w:rFonts w:cs="Times New Roman"/>
              <w:color w:val="808080"/>
              <w:sz w:val="18"/>
            </w:rPr>
            <w:fldChar w:fldCharType="end"/>
          </w:r>
          <w:r w:rsidRPr="000A29A0">
            <w:rPr>
              <w:rFonts w:cs="Times New Roman"/>
              <w:color w:val="808080"/>
              <w:sz w:val="18"/>
            </w:rPr>
            <w:t xml:space="preserve"> из </w:t>
          </w:r>
          <w:r w:rsidRPr="000A29A0">
            <w:rPr>
              <w:rFonts w:cs="Times New Roman"/>
              <w:color w:val="808080"/>
              <w:sz w:val="18"/>
            </w:rPr>
            <w:fldChar w:fldCharType="begin"/>
          </w:r>
          <w:r w:rsidRPr="000A29A0">
            <w:rPr>
              <w:rFonts w:cs="Times New Roman"/>
              <w:color w:val="808080"/>
              <w:sz w:val="18"/>
            </w:rPr>
            <w:instrText xml:space="preserve"> NUMPAGES </w:instrText>
          </w:r>
          <w:r w:rsidRPr="000A29A0">
            <w:rPr>
              <w:rFonts w:cs="Times New Roman"/>
              <w:color w:val="808080"/>
              <w:sz w:val="18"/>
            </w:rPr>
            <w:fldChar w:fldCharType="separate"/>
          </w:r>
          <w:r>
            <w:rPr>
              <w:rFonts w:cs="Times New Roman"/>
              <w:noProof/>
              <w:color w:val="808080"/>
              <w:sz w:val="18"/>
            </w:rPr>
            <w:t>2</w:t>
          </w:r>
          <w:r w:rsidRPr="000A29A0">
            <w:rPr>
              <w:rFonts w:cs="Times New Roman"/>
              <w:color w:val="808080"/>
              <w:sz w:val="18"/>
            </w:rPr>
            <w:fldChar w:fldCharType="end"/>
          </w:r>
        </w:p>
      </w:tc>
    </w:tr>
  </w:tbl>
  <w:p w:rsidR="00810833" w:rsidRPr="000A29A0" w:rsidRDefault="00810833" w:rsidP="000A29A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80"/>
      <w:gridCol w:w="3191"/>
    </w:tblGrid>
    <w:tr w:rsidR="000A29A0" w:rsidTr="000A29A0">
      <w:tblPrEx>
        <w:tblCellMar>
          <w:top w:w="0" w:type="dxa"/>
          <w:bottom w:w="0" w:type="dxa"/>
        </w:tblCellMar>
      </w:tblPrEx>
      <w:tc>
        <w:tcPr>
          <w:tcW w:w="3333" w:type="pct"/>
          <w:shd w:val="clear" w:color="auto" w:fill="auto"/>
        </w:tcPr>
        <w:p w:rsidR="000A29A0" w:rsidRPr="000A29A0" w:rsidRDefault="000A29A0" w:rsidP="000A29A0">
          <w:pPr>
            <w:pStyle w:val="a6"/>
            <w:ind w:firstLine="0"/>
            <w:rPr>
              <w:rFonts w:cs="Times New Roman"/>
              <w:color w:val="808080"/>
              <w:sz w:val="18"/>
            </w:rPr>
          </w:pPr>
          <w:bookmarkStart w:id="0" w:name="_GoBack" w:colFirst="1" w:colLast="1"/>
          <w:r w:rsidRPr="000A29A0">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rsidR="000A29A0" w:rsidRPr="000A29A0" w:rsidRDefault="000A29A0" w:rsidP="000A29A0">
          <w:pPr>
            <w:pStyle w:val="a6"/>
            <w:ind w:firstLine="0"/>
            <w:jc w:val="right"/>
            <w:rPr>
              <w:rFonts w:cs="Times New Roman"/>
              <w:color w:val="808080"/>
              <w:sz w:val="18"/>
            </w:rPr>
          </w:pPr>
          <w:r w:rsidRPr="000A29A0">
            <w:rPr>
              <w:rFonts w:cs="Times New Roman"/>
              <w:color w:val="808080"/>
              <w:sz w:val="18"/>
            </w:rPr>
            <w:t xml:space="preserve">Страница </w:t>
          </w:r>
          <w:r w:rsidRPr="000A29A0">
            <w:rPr>
              <w:rFonts w:cs="Times New Roman"/>
              <w:color w:val="808080"/>
              <w:sz w:val="18"/>
            </w:rPr>
            <w:fldChar w:fldCharType="begin"/>
          </w:r>
          <w:r w:rsidRPr="000A29A0">
            <w:rPr>
              <w:rFonts w:cs="Times New Roman"/>
              <w:color w:val="808080"/>
              <w:sz w:val="18"/>
            </w:rPr>
            <w:instrText xml:space="preserve"> PAGE </w:instrText>
          </w:r>
          <w:r w:rsidRPr="000A29A0">
            <w:rPr>
              <w:rFonts w:cs="Times New Roman"/>
              <w:color w:val="808080"/>
              <w:sz w:val="18"/>
            </w:rPr>
            <w:fldChar w:fldCharType="separate"/>
          </w:r>
          <w:r>
            <w:rPr>
              <w:rFonts w:cs="Times New Roman"/>
              <w:noProof/>
              <w:color w:val="808080"/>
              <w:sz w:val="18"/>
            </w:rPr>
            <w:t>1</w:t>
          </w:r>
          <w:r w:rsidRPr="000A29A0">
            <w:rPr>
              <w:rFonts w:cs="Times New Roman"/>
              <w:color w:val="808080"/>
              <w:sz w:val="18"/>
            </w:rPr>
            <w:fldChar w:fldCharType="end"/>
          </w:r>
          <w:r w:rsidRPr="000A29A0">
            <w:rPr>
              <w:rFonts w:cs="Times New Roman"/>
              <w:color w:val="808080"/>
              <w:sz w:val="18"/>
            </w:rPr>
            <w:t xml:space="preserve"> из </w:t>
          </w:r>
          <w:r w:rsidRPr="000A29A0">
            <w:rPr>
              <w:rFonts w:cs="Times New Roman"/>
              <w:color w:val="808080"/>
              <w:sz w:val="18"/>
            </w:rPr>
            <w:fldChar w:fldCharType="begin"/>
          </w:r>
          <w:r w:rsidRPr="000A29A0">
            <w:rPr>
              <w:rFonts w:cs="Times New Roman"/>
              <w:color w:val="808080"/>
              <w:sz w:val="18"/>
            </w:rPr>
            <w:instrText xml:space="preserve"> NUMPAGES </w:instrText>
          </w:r>
          <w:r w:rsidRPr="000A29A0">
            <w:rPr>
              <w:rFonts w:cs="Times New Roman"/>
              <w:color w:val="808080"/>
              <w:sz w:val="18"/>
            </w:rPr>
            <w:fldChar w:fldCharType="separate"/>
          </w:r>
          <w:r>
            <w:rPr>
              <w:rFonts w:cs="Times New Roman"/>
              <w:noProof/>
              <w:color w:val="808080"/>
              <w:sz w:val="18"/>
            </w:rPr>
            <w:t>2</w:t>
          </w:r>
          <w:r w:rsidRPr="000A29A0">
            <w:rPr>
              <w:rFonts w:cs="Times New Roman"/>
              <w:color w:val="808080"/>
              <w:sz w:val="18"/>
            </w:rPr>
            <w:fldChar w:fldCharType="end"/>
          </w:r>
        </w:p>
      </w:tc>
    </w:tr>
    <w:bookmarkEnd w:id="0"/>
  </w:tbl>
  <w:p w:rsidR="00810833" w:rsidRPr="000A29A0" w:rsidRDefault="00810833" w:rsidP="000A29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35C" w:rsidRDefault="004B535C" w:rsidP="00CF5840">
      <w:r>
        <w:separator/>
      </w:r>
    </w:p>
  </w:footnote>
  <w:footnote w:type="continuationSeparator" w:id="0">
    <w:p w:rsidR="004B535C" w:rsidRDefault="004B535C" w:rsidP="00CF5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33" w:rsidRDefault="0081083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5CC" w:rsidRPr="000A29A0" w:rsidRDefault="000A29A0" w:rsidP="000A29A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33" w:rsidRDefault="0081083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A70A1"/>
    <w:multiLevelType w:val="hybridMultilevel"/>
    <w:tmpl w:val="23EC584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EE1388"/>
    <w:multiLevelType w:val="hybridMultilevel"/>
    <w:tmpl w:val="45C29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F90DCF"/>
    <w:multiLevelType w:val="multilevel"/>
    <w:tmpl w:val="C2D287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attachedTemplate r:id="rId1"/>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30"/>
    <w:rsid w:val="0000609F"/>
    <w:rsid w:val="00007DCA"/>
    <w:rsid w:val="000A29A0"/>
    <w:rsid w:val="001347C5"/>
    <w:rsid w:val="001707B3"/>
    <w:rsid w:val="001B6AAD"/>
    <w:rsid w:val="001C78DA"/>
    <w:rsid w:val="002306C4"/>
    <w:rsid w:val="00260038"/>
    <w:rsid w:val="002632F8"/>
    <w:rsid w:val="002F30DD"/>
    <w:rsid w:val="002F6DDE"/>
    <w:rsid w:val="003246AA"/>
    <w:rsid w:val="003656CE"/>
    <w:rsid w:val="00381164"/>
    <w:rsid w:val="003A2DCC"/>
    <w:rsid w:val="003D1E8D"/>
    <w:rsid w:val="003F43C8"/>
    <w:rsid w:val="003F65E2"/>
    <w:rsid w:val="0040656C"/>
    <w:rsid w:val="00487DAB"/>
    <w:rsid w:val="004B535C"/>
    <w:rsid w:val="00547508"/>
    <w:rsid w:val="00570FBB"/>
    <w:rsid w:val="005862FB"/>
    <w:rsid w:val="005D0750"/>
    <w:rsid w:val="005D4AE9"/>
    <w:rsid w:val="005F2543"/>
    <w:rsid w:val="00604698"/>
    <w:rsid w:val="006157BF"/>
    <w:rsid w:val="00622903"/>
    <w:rsid w:val="00631ABE"/>
    <w:rsid w:val="00687A2F"/>
    <w:rsid w:val="007341B3"/>
    <w:rsid w:val="00737E26"/>
    <w:rsid w:val="00757248"/>
    <w:rsid w:val="00810833"/>
    <w:rsid w:val="008127A2"/>
    <w:rsid w:val="008C1CB8"/>
    <w:rsid w:val="008C5C70"/>
    <w:rsid w:val="00983BDB"/>
    <w:rsid w:val="009C2FEF"/>
    <w:rsid w:val="00A477F4"/>
    <w:rsid w:val="00A83D83"/>
    <w:rsid w:val="00AF47A5"/>
    <w:rsid w:val="00B55589"/>
    <w:rsid w:val="00B90652"/>
    <w:rsid w:val="00BB1812"/>
    <w:rsid w:val="00BB38FE"/>
    <w:rsid w:val="00BD3826"/>
    <w:rsid w:val="00BE7C98"/>
    <w:rsid w:val="00C208D9"/>
    <w:rsid w:val="00C30247"/>
    <w:rsid w:val="00C4062D"/>
    <w:rsid w:val="00CF5840"/>
    <w:rsid w:val="00D00EFB"/>
    <w:rsid w:val="00D06430"/>
    <w:rsid w:val="00D438D5"/>
    <w:rsid w:val="00D466EE"/>
    <w:rsid w:val="00D57CC5"/>
    <w:rsid w:val="00E1407E"/>
    <w:rsid w:val="00EF10A2"/>
    <w:rsid w:val="00F24227"/>
    <w:rsid w:val="00F310BB"/>
    <w:rsid w:val="00FC6ECA"/>
    <w:rsid w:val="00FD0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character" w:styleId="a9">
    <w:name w:val="annotation reference"/>
    <w:basedOn w:val="a0"/>
    <w:uiPriority w:val="99"/>
    <w:semiHidden/>
    <w:unhideWhenUsed/>
    <w:rsid w:val="00C30247"/>
    <w:rPr>
      <w:sz w:val="16"/>
      <w:szCs w:val="16"/>
    </w:rPr>
  </w:style>
  <w:style w:type="paragraph" w:styleId="aa">
    <w:name w:val="annotation text"/>
    <w:basedOn w:val="a"/>
    <w:link w:val="ab"/>
    <w:uiPriority w:val="99"/>
    <w:semiHidden/>
    <w:unhideWhenUsed/>
    <w:rsid w:val="00C30247"/>
    <w:rPr>
      <w:sz w:val="20"/>
      <w:szCs w:val="20"/>
    </w:rPr>
  </w:style>
  <w:style w:type="character" w:customStyle="1" w:styleId="ab">
    <w:name w:val="Текст примечания Знак"/>
    <w:basedOn w:val="a0"/>
    <w:link w:val="aa"/>
    <w:uiPriority w:val="99"/>
    <w:semiHidden/>
    <w:rsid w:val="00C30247"/>
    <w:rPr>
      <w:rFonts w:ascii="Times New Roman" w:eastAsia="Times New Roman" w:hAnsi="Times New Roman" w:cs="Calibri"/>
      <w:sz w:val="20"/>
      <w:szCs w:val="20"/>
    </w:rPr>
  </w:style>
  <w:style w:type="paragraph" w:styleId="ac">
    <w:name w:val="annotation subject"/>
    <w:basedOn w:val="aa"/>
    <w:next w:val="aa"/>
    <w:link w:val="ad"/>
    <w:uiPriority w:val="99"/>
    <w:semiHidden/>
    <w:unhideWhenUsed/>
    <w:rsid w:val="00C30247"/>
    <w:rPr>
      <w:b/>
      <w:bCs/>
    </w:rPr>
  </w:style>
  <w:style w:type="character" w:customStyle="1" w:styleId="ad">
    <w:name w:val="Тема примечания Знак"/>
    <w:basedOn w:val="ab"/>
    <w:link w:val="ac"/>
    <w:uiPriority w:val="99"/>
    <w:semiHidden/>
    <w:rsid w:val="00C30247"/>
    <w:rPr>
      <w:rFonts w:ascii="Times New Roman" w:eastAsia="Times New Roman" w:hAnsi="Times New Roman" w:cs="Calibri"/>
      <w:b/>
      <w:bCs/>
      <w:sz w:val="20"/>
      <w:szCs w:val="20"/>
    </w:rPr>
  </w:style>
  <w:style w:type="paragraph" w:styleId="ae">
    <w:name w:val="Balloon Text"/>
    <w:basedOn w:val="a"/>
    <w:link w:val="af"/>
    <w:uiPriority w:val="99"/>
    <w:semiHidden/>
    <w:unhideWhenUsed/>
    <w:rsid w:val="00C30247"/>
    <w:rPr>
      <w:rFonts w:ascii="Tahoma" w:hAnsi="Tahoma" w:cs="Tahoma"/>
      <w:sz w:val="16"/>
      <w:szCs w:val="16"/>
    </w:rPr>
  </w:style>
  <w:style w:type="character" w:customStyle="1" w:styleId="af">
    <w:name w:val="Текст выноски Знак"/>
    <w:basedOn w:val="a0"/>
    <w:link w:val="ae"/>
    <w:uiPriority w:val="99"/>
    <w:semiHidden/>
    <w:rsid w:val="00C3024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character" w:styleId="a9">
    <w:name w:val="annotation reference"/>
    <w:basedOn w:val="a0"/>
    <w:uiPriority w:val="99"/>
    <w:semiHidden/>
    <w:unhideWhenUsed/>
    <w:rsid w:val="00C30247"/>
    <w:rPr>
      <w:sz w:val="16"/>
      <w:szCs w:val="16"/>
    </w:rPr>
  </w:style>
  <w:style w:type="paragraph" w:styleId="aa">
    <w:name w:val="annotation text"/>
    <w:basedOn w:val="a"/>
    <w:link w:val="ab"/>
    <w:uiPriority w:val="99"/>
    <w:semiHidden/>
    <w:unhideWhenUsed/>
    <w:rsid w:val="00C30247"/>
    <w:rPr>
      <w:sz w:val="20"/>
      <w:szCs w:val="20"/>
    </w:rPr>
  </w:style>
  <w:style w:type="character" w:customStyle="1" w:styleId="ab">
    <w:name w:val="Текст примечания Знак"/>
    <w:basedOn w:val="a0"/>
    <w:link w:val="aa"/>
    <w:uiPriority w:val="99"/>
    <w:semiHidden/>
    <w:rsid w:val="00C30247"/>
    <w:rPr>
      <w:rFonts w:ascii="Times New Roman" w:eastAsia="Times New Roman" w:hAnsi="Times New Roman" w:cs="Calibri"/>
      <w:sz w:val="20"/>
      <w:szCs w:val="20"/>
    </w:rPr>
  </w:style>
  <w:style w:type="paragraph" w:styleId="ac">
    <w:name w:val="annotation subject"/>
    <w:basedOn w:val="aa"/>
    <w:next w:val="aa"/>
    <w:link w:val="ad"/>
    <w:uiPriority w:val="99"/>
    <w:semiHidden/>
    <w:unhideWhenUsed/>
    <w:rsid w:val="00C30247"/>
    <w:rPr>
      <w:b/>
      <w:bCs/>
    </w:rPr>
  </w:style>
  <w:style w:type="character" w:customStyle="1" w:styleId="ad">
    <w:name w:val="Тема примечания Знак"/>
    <w:basedOn w:val="ab"/>
    <w:link w:val="ac"/>
    <w:uiPriority w:val="99"/>
    <w:semiHidden/>
    <w:rsid w:val="00C30247"/>
    <w:rPr>
      <w:rFonts w:ascii="Times New Roman" w:eastAsia="Times New Roman" w:hAnsi="Times New Roman" w:cs="Calibri"/>
      <w:b/>
      <w:bCs/>
      <w:sz w:val="20"/>
      <w:szCs w:val="20"/>
    </w:rPr>
  </w:style>
  <w:style w:type="paragraph" w:styleId="ae">
    <w:name w:val="Balloon Text"/>
    <w:basedOn w:val="a"/>
    <w:link w:val="af"/>
    <w:uiPriority w:val="99"/>
    <w:semiHidden/>
    <w:unhideWhenUsed/>
    <w:rsid w:val="00C30247"/>
    <w:rPr>
      <w:rFonts w:ascii="Tahoma" w:hAnsi="Tahoma" w:cs="Tahoma"/>
      <w:sz w:val="16"/>
      <w:szCs w:val="16"/>
    </w:rPr>
  </w:style>
  <w:style w:type="character" w:customStyle="1" w:styleId="af">
    <w:name w:val="Текст выноски Знак"/>
    <w:basedOn w:val="a0"/>
    <w:link w:val="ae"/>
    <w:uiPriority w:val="99"/>
    <w:semiHidden/>
    <w:rsid w:val="00C3024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0c8fed89cffeed3b60a492b8cdfaf0a6">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3f63caf942690f3327b45125941ebd42"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Time"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Time"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ID xmlns="081b8c99-5a1b-4ba1-9a3e-0d0cea83319e" xsi:nil="true"/>
    <dateaddindb xmlns="081b8c99-5a1b-4ba1-9a3e-0d0cea83319e">2015-08-06T20:00:00+00:00</dateaddindb>
    <dateminusta xmlns="081b8c99-5a1b-4ba1-9a3e-0d0cea83319e" xsi:nil="true"/>
    <numik xmlns="af44e648-6311-40f1-ad37-1234555fd9ba">882</numik>
    <kind xmlns="e2080b48-eafa-461e-b501-38555d38caa1">79</kind>
    <num xmlns="af44e648-6311-40f1-ad37-1234555fd9ba">882</num>
    <beginactiondate xmlns="a853e5a8-fa1e-4dd3-a1b5-1604bfb35b05" xsi:nil="true"/>
    <approvaldate xmlns="081b8c99-5a1b-4ba1-9a3e-0d0cea83319e">2015-08-06T20:00:00+00:00</approvaldate>
    <bigtitle xmlns="a853e5a8-fa1e-4dd3-a1b5-1604bfb35b05">Об утверждении Порядка и условий предоставления в 2015 году владельцам специальных счетов за счет средств областного бюджета субсидий</bigtitl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 xsi:nil="true"/>
    <redactiondate xmlns="081b8c99-5a1b-4ba1-9a3e-0d0cea83319e" xsi:nil="true"/>
    <status xmlns="5256eb8c-d5dd-498a-ad6f-7fa801666f9a">34</status>
    <organ xmlns="67a9cb4f-e58d-445a-8e0b-2b8d792f9e38">218</organ>
    <type xmlns="bc1d99f4-2047-4b43-99f0-e8f2a593a624" xsi:nil="true"/>
    <notes0 xmlns="081b8c99-5a1b-4ba1-9a3e-0d0cea83319e" xsi:nil="true"/>
    <informstring xmlns="081b8c99-5a1b-4ba1-9a3e-0d0cea83319e" xsi:nil="true"/>
    <theme xmlns="1e82c985-6cf2-4d43-b8b5-a430af7accc6"/>
    <meaning xmlns="05bb7913-6745-425b-9415-f9dbd3e56b95">114</meaning>
    <lastredaction xmlns="a853e5a8-fa1e-4dd3-a1b5-1604bfb35b05" xsi:nil="true"/>
    <number xmlns="081b8c99-5a1b-4ba1-9a3e-0d0cea83319e">882-п</number>
    <dateedition xmlns="081b8c99-5a1b-4ba1-9a3e-0d0cea83319e" xsi:nil="true"/>
    <operinform xmlns="081b8c99-5a1b-4ba1-9a3e-0d0cea83319e" xsi:nil="true"/>
  </documentManagement>
</p:properties>
</file>

<file path=customXml/itemProps1.xml><?xml version="1.0" encoding="utf-8"?>
<ds:datastoreItem xmlns:ds="http://schemas.openxmlformats.org/officeDocument/2006/customXml" ds:itemID="{81E97DFF-6DCF-425A-B0A4-99AA0CECB518}"/>
</file>

<file path=customXml/itemProps2.xml><?xml version="1.0" encoding="utf-8"?>
<ds:datastoreItem xmlns:ds="http://schemas.openxmlformats.org/officeDocument/2006/customXml" ds:itemID="{920D0BB6-27CA-410E-AF42-5571CDCB7799}"/>
</file>

<file path=customXml/itemProps3.xml><?xml version="1.0" encoding="utf-8"?>
<ds:datastoreItem xmlns:ds="http://schemas.openxmlformats.org/officeDocument/2006/customXml" ds:itemID="{C84AA6B1-B820-4615-9FFE-D4B99919C37A}"/>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Template>
  <TotalTime>0</TotalTime>
  <Pages>2</Pages>
  <Words>1514</Words>
  <Characters>9874</Characters>
  <Application>Microsoft Office Word</Application>
  <DocSecurity>0</DocSecurity>
  <Lines>394</Lines>
  <Paragraphs>129</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Администратор</cp:lastModifiedBy>
  <cp:revision>2</cp:revision>
  <cp:lastPrinted>2011-05-24T11:15:00Z</cp:lastPrinted>
  <dcterms:created xsi:type="dcterms:W3CDTF">2015-08-07T08:43:00Z</dcterms:created>
  <dcterms:modified xsi:type="dcterms:W3CDTF">2015-08-07T08:43:00Z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Об утверждении порядка и условия предоставления в 2015 году владельцам специальных счетов за счет средств областного бюджета субсидий на финансирование оказания услуг и (или) выполнения работ по капитальному ремонту общего имущества в многоквартирных дома</vt:lpwstr>
  </property>
  <property fmtid="{D5CDD505-2E9C-101B-9397-08002B2CF9AE}" pid="6" name="ContentTypeId">
    <vt:lpwstr>0x0101004652DC89D47FB74683366416A31888CB</vt:lpwstr>
  </property>
</Properties>
</file>